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C04C" w14:textId="11321945" w:rsidR="00940502" w:rsidRPr="0078595C" w:rsidRDefault="00C542C7" w:rsidP="00940502">
      <w:pPr>
        <w:pStyle w:val="BodyText"/>
        <w:jc w:val="center"/>
        <w:rPr>
          <w:rFonts w:ascii="Times New Roman" w:hAnsi="Times New Roman" w:cs="Times New Roman"/>
          <w:b/>
          <w:bCs/>
          <w:sz w:val="24"/>
          <w:szCs w:val="24"/>
        </w:rPr>
      </w:pPr>
      <w:r w:rsidRPr="0078595C">
        <w:rPr>
          <w:rFonts w:ascii="Times New Roman" w:hAnsi="Times New Roman" w:cs="Times New Roman"/>
          <w:b/>
          <w:bCs/>
          <w:sz w:val="24"/>
          <w:szCs w:val="24"/>
        </w:rPr>
        <w:t>M</w:t>
      </w:r>
      <w:r w:rsidR="00940502" w:rsidRPr="0078595C">
        <w:rPr>
          <w:rFonts w:ascii="Times New Roman" w:hAnsi="Times New Roman" w:cs="Times New Roman"/>
          <w:b/>
          <w:bCs/>
          <w:sz w:val="24"/>
          <w:szCs w:val="24"/>
        </w:rPr>
        <w:t>inutes – A+UP Board of Directors Meeting</w:t>
      </w:r>
    </w:p>
    <w:p w14:paraId="3344A85C" w14:textId="77777777" w:rsidR="00940502" w:rsidRPr="0078595C" w:rsidRDefault="00940502" w:rsidP="00940502">
      <w:pPr>
        <w:pStyle w:val="BodyText"/>
        <w:jc w:val="center"/>
        <w:rPr>
          <w:rFonts w:ascii="Times New Roman" w:hAnsi="Times New Roman" w:cs="Times New Roman"/>
          <w:b/>
          <w:bCs/>
          <w:sz w:val="24"/>
          <w:szCs w:val="24"/>
        </w:rPr>
      </w:pPr>
    </w:p>
    <w:p w14:paraId="72BBBBAA" w14:textId="490AE8D9" w:rsidR="00940502" w:rsidRPr="0078595C" w:rsidRDefault="00940502" w:rsidP="00940502">
      <w:pPr>
        <w:pStyle w:val="BodyText"/>
        <w:rPr>
          <w:rFonts w:ascii="Times New Roman" w:hAnsi="Times New Roman" w:cs="Times New Roman"/>
          <w:b/>
          <w:sz w:val="24"/>
          <w:szCs w:val="24"/>
        </w:rPr>
      </w:pPr>
      <w:r w:rsidRPr="0078595C">
        <w:rPr>
          <w:rFonts w:ascii="Times New Roman" w:hAnsi="Times New Roman" w:cs="Times New Roman"/>
          <w:b/>
          <w:sz w:val="24"/>
          <w:szCs w:val="24"/>
        </w:rPr>
        <w:t xml:space="preserve">Date of Meeting: </w:t>
      </w:r>
      <w:r w:rsidRPr="0078595C">
        <w:rPr>
          <w:rFonts w:ascii="Times New Roman" w:hAnsi="Times New Roman" w:cs="Times New Roman"/>
          <w:b/>
          <w:sz w:val="24"/>
          <w:szCs w:val="24"/>
        </w:rPr>
        <w:tab/>
      </w:r>
      <w:r w:rsidR="00FB40D1">
        <w:rPr>
          <w:rFonts w:ascii="Times New Roman" w:hAnsi="Times New Roman" w:cs="Times New Roman"/>
          <w:bCs/>
          <w:sz w:val="24"/>
          <w:szCs w:val="24"/>
        </w:rPr>
        <w:t>January</w:t>
      </w:r>
      <w:r w:rsidR="00781358" w:rsidRPr="0078595C">
        <w:rPr>
          <w:rFonts w:ascii="Times New Roman" w:hAnsi="Times New Roman" w:cs="Times New Roman"/>
          <w:bCs/>
          <w:sz w:val="24"/>
          <w:szCs w:val="24"/>
        </w:rPr>
        <w:t xml:space="preserve"> </w:t>
      </w:r>
      <w:r w:rsidR="00FB40D1">
        <w:rPr>
          <w:rFonts w:ascii="Times New Roman" w:hAnsi="Times New Roman" w:cs="Times New Roman"/>
          <w:bCs/>
          <w:sz w:val="24"/>
          <w:szCs w:val="24"/>
        </w:rPr>
        <w:t>20</w:t>
      </w:r>
      <w:r w:rsidRPr="0078595C">
        <w:rPr>
          <w:rFonts w:ascii="Times New Roman" w:hAnsi="Times New Roman" w:cs="Times New Roman"/>
          <w:bCs/>
          <w:sz w:val="24"/>
          <w:szCs w:val="24"/>
        </w:rPr>
        <w:t>, 202</w:t>
      </w:r>
      <w:r w:rsidR="00FB40D1">
        <w:rPr>
          <w:rFonts w:ascii="Times New Roman" w:hAnsi="Times New Roman" w:cs="Times New Roman"/>
          <w:bCs/>
          <w:sz w:val="24"/>
          <w:szCs w:val="24"/>
        </w:rPr>
        <w:t>4</w:t>
      </w:r>
    </w:p>
    <w:p w14:paraId="2CAB03F8" w14:textId="6C7D1641" w:rsidR="00940502" w:rsidRPr="0078595C" w:rsidRDefault="00940502" w:rsidP="00940502">
      <w:pPr>
        <w:pStyle w:val="BodyText"/>
        <w:rPr>
          <w:rFonts w:ascii="Times New Roman" w:hAnsi="Times New Roman" w:cs="Times New Roman"/>
          <w:sz w:val="24"/>
          <w:szCs w:val="24"/>
        </w:rPr>
      </w:pPr>
      <w:r w:rsidRPr="0078595C">
        <w:rPr>
          <w:rFonts w:ascii="Times New Roman" w:hAnsi="Times New Roman" w:cs="Times New Roman"/>
          <w:b/>
          <w:sz w:val="24"/>
          <w:szCs w:val="24"/>
        </w:rPr>
        <w:t>Location:</w:t>
      </w:r>
      <w:r w:rsidRPr="0078595C">
        <w:rPr>
          <w:rFonts w:ascii="Times New Roman" w:hAnsi="Times New Roman" w:cs="Times New Roman"/>
          <w:sz w:val="24"/>
          <w:szCs w:val="24"/>
        </w:rPr>
        <w:t xml:space="preserve"> </w:t>
      </w:r>
      <w:r w:rsidRPr="0078595C">
        <w:rPr>
          <w:rFonts w:ascii="Times New Roman" w:hAnsi="Times New Roman" w:cs="Times New Roman"/>
          <w:sz w:val="24"/>
          <w:szCs w:val="24"/>
        </w:rPr>
        <w:tab/>
      </w:r>
      <w:r w:rsidRPr="0078595C">
        <w:rPr>
          <w:rFonts w:ascii="Times New Roman" w:hAnsi="Times New Roman" w:cs="Times New Roman"/>
          <w:sz w:val="24"/>
          <w:szCs w:val="24"/>
        </w:rPr>
        <w:tab/>
      </w:r>
      <w:r w:rsidR="00541187">
        <w:rPr>
          <w:rFonts w:ascii="Times New Roman" w:hAnsi="Times New Roman" w:cs="Times New Roman"/>
          <w:sz w:val="24"/>
          <w:szCs w:val="24"/>
        </w:rPr>
        <w:t>Alvarez and Marsal Conference Room, 33</w:t>
      </w:r>
      <w:r w:rsidR="00541187" w:rsidRPr="00541187">
        <w:rPr>
          <w:rFonts w:ascii="Times New Roman" w:hAnsi="Times New Roman" w:cs="Times New Roman"/>
          <w:sz w:val="24"/>
          <w:szCs w:val="24"/>
          <w:vertAlign w:val="superscript"/>
        </w:rPr>
        <w:t>rd</w:t>
      </w:r>
      <w:r w:rsidR="00541187">
        <w:rPr>
          <w:rFonts w:ascii="Times New Roman" w:hAnsi="Times New Roman" w:cs="Times New Roman"/>
          <w:sz w:val="24"/>
          <w:szCs w:val="24"/>
        </w:rPr>
        <w:t xml:space="preserve"> Floor</w:t>
      </w:r>
    </w:p>
    <w:p w14:paraId="3DDFA2BD" w14:textId="578964E2" w:rsidR="003E46D8" w:rsidRPr="0078595C" w:rsidRDefault="00940502" w:rsidP="002A4DBB">
      <w:pPr>
        <w:pStyle w:val="BodyText"/>
        <w:ind w:left="2160" w:hanging="2160"/>
        <w:rPr>
          <w:rFonts w:ascii="Times New Roman" w:hAnsi="Times New Roman" w:cs="Times New Roman"/>
          <w:sz w:val="24"/>
          <w:szCs w:val="24"/>
        </w:rPr>
      </w:pPr>
      <w:r w:rsidRPr="0078595C">
        <w:rPr>
          <w:rFonts w:ascii="Times New Roman" w:hAnsi="Times New Roman" w:cs="Times New Roman"/>
          <w:b/>
          <w:sz w:val="24"/>
          <w:szCs w:val="24"/>
        </w:rPr>
        <w:t>Board of Directors:</w:t>
      </w:r>
      <w:r w:rsidRPr="0078595C">
        <w:rPr>
          <w:rFonts w:ascii="Times New Roman" w:hAnsi="Times New Roman" w:cs="Times New Roman"/>
          <w:b/>
          <w:sz w:val="24"/>
          <w:szCs w:val="24"/>
        </w:rPr>
        <w:tab/>
      </w:r>
      <w:r w:rsidRPr="0078595C">
        <w:rPr>
          <w:rFonts w:ascii="Times New Roman" w:hAnsi="Times New Roman" w:cs="Times New Roman"/>
          <w:i/>
          <w:sz w:val="24"/>
          <w:szCs w:val="24"/>
        </w:rPr>
        <w:t>Present:</w:t>
      </w:r>
      <w:r w:rsidR="00F630F9" w:rsidRPr="0078595C">
        <w:rPr>
          <w:rFonts w:ascii="Times New Roman" w:hAnsi="Times New Roman" w:cs="Times New Roman"/>
          <w:bCs/>
          <w:sz w:val="24"/>
          <w:szCs w:val="24"/>
        </w:rPr>
        <w:t xml:space="preserve"> Kathy Welch</w:t>
      </w:r>
      <w:r w:rsidR="00B7798D" w:rsidRPr="0078595C">
        <w:rPr>
          <w:rFonts w:ascii="Times New Roman" w:hAnsi="Times New Roman" w:cs="Times New Roman"/>
          <w:b/>
          <w:sz w:val="24"/>
          <w:szCs w:val="24"/>
        </w:rPr>
        <w:t xml:space="preserve">, </w:t>
      </w:r>
      <w:r w:rsidRPr="0078595C">
        <w:rPr>
          <w:rFonts w:ascii="Times New Roman" w:hAnsi="Times New Roman" w:cs="Times New Roman"/>
          <w:sz w:val="24"/>
          <w:szCs w:val="24"/>
        </w:rPr>
        <w:t>Jess Arnold</w:t>
      </w:r>
      <w:r w:rsidR="001C603B" w:rsidRPr="0078595C">
        <w:rPr>
          <w:rFonts w:ascii="Times New Roman" w:hAnsi="Times New Roman" w:cs="Times New Roman"/>
          <w:sz w:val="24"/>
          <w:szCs w:val="24"/>
        </w:rPr>
        <w:t xml:space="preserve">, </w:t>
      </w:r>
      <w:r w:rsidR="00324F18" w:rsidRPr="0078595C">
        <w:rPr>
          <w:rFonts w:ascii="Times New Roman" w:hAnsi="Times New Roman" w:cs="Times New Roman"/>
          <w:sz w:val="24"/>
          <w:szCs w:val="24"/>
        </w:rPr>
        <w:t>Michael McDonough</w:t>
      </w:r>
      <w:r w:rsidR="00F630F9" w:rsidRPr="0078595C">
        <w:rPr>
          <w:rFonts w:ascii="Times New Roman" w:hAnsi="Times New Roman" w:cs="Times New Roman"/>
          <w:sz w:val="24"/>
          <w:szCs w:val="24"/>
        </w:rPr>
        <w:t xml:space="preserve">, </w:t>
      </w:r>
      <w:r w:rsidR="00781358" w:rsidRPr="0078595C">
        <w:rPr>
          <w:rFonts w:ascii="Times New Roman" w:hAnsi="Times New Roman" w:cs="Times New Roman"/>
          <w:sz w:val="24"/>
          <w:szCs w:val="24"/>
        </w:rPr>
        <w:t>Stephen Amante</w:t>
      </w:r>
      <w:r w:rsidR="002A4DBB">
        <w:rPr>
          <w:rFonts w:ascii="Times New Roman" w:hAnsi="Times New Roman" w:cs="Times New Roman"/>
          <w:sz w:val="24"/>
          <w:szCs w:val="24"/>
        </w:rPr>
        <w:t xml:space="preserve">, </w:t>
      </w:r>
      <w:r w:rsidR="002A4DBB" w:rsidRPr="0078595C">
        <w:rPr>
          <w:rFonts w:ascii="Times New Roman" w:hAnsi="Times New Roman" w:cs="Times New Roman"/>
          <w:sz w:val="24"/>
          <w:szCs w:val="24"/>
        </w:rPr>
        <w:t>Tom Elsenbrook</w:t>
      </w:r>
      <w:r w:rsidR="003E46D8" w:rsidRPr="0078595C">
        <w:rPr>
          <w:rFonts w:ascii="Times New Roman" w:hAnsi="Times New Roman" w:cs="Times New Roman"/>
          <w:sz w:val="24"/>
          <w:szCs w:val="24"/>
        </w:rPr>
        <w:t xml:space="preserve"> </w:t>
      </w:r>
    </w:p>
    <w:p w14:paraId="546FAFC3" w14:textId="2D32CD8F" w:rsidR="00940502" w:rsidRPr="0078595C" w:rsidRDefault="00940502" w:rsidP="00FB40D1">
      <w:pPr>
        <w:pStyle w:val="BodyText"/>
        <w:ind w:left="2160" w:hanging="2160"/>
        <w:rPr>
          <w:rFonts w:ascii="Times New Roman" w:hAnsi="Times New Roman" w:cs="Times New Roman"/>
          <w:sz w:val="24"/>
          <w:szCs w:val="24"/>
        </w:rPr>
      </w:pPr>
      <w:r w:rsidRPr="0078595C">
        <w:rPr>
          <w:rFonts w:ascii="Times New Roman" w:hAnsi="Times New Roman" w:cs="Times New Roman"/>
          <w:b/>
          <w:sz w:val="24"/>
          <w:szCs w:val="24"/>
        </w:rPr>
        <w:t xml:space="preserve">Staff Present:  </w:t>
      </w:r>
      <w:r w:rsidRPr="0078595C">
        <w:rPr>
          <w:rFonts w:ascii="Times New Roman" w:hAnsi="Times New Roman" w:cs="Times New Roman"/>
          <w:b/>
          <w:sz w:val="24"/>
          <w:szCs w:val="24"/>
        </w:rPr>
        <w:tab/>
      </w:r>
      <w:r w:rsidR="00B7798D" w:rsidRPr="0078595C">
        <w:rPr>
          <w:rFonts w:ascii="Times New Roman" w:hAnsi="Times New Roman" w:cs="Times New Roman"/>
          <w:bCs/>
          <w:sz w:val="24"/>
          <w:szCs w:val="24"/>
        </w:rPr>
        <w:t>Paul Castro, Superintendent</w:t>
      </w:r>
      <w:r w:rsidR="00C542C7" w:rsidRPr="0078595C">
        <w:rPr>
          <w:rFonts w:ascii="Times New Roman" w:hAnsi="Times New Roman" w:cs="Times New Roman"/>
          <w:bCs/>
          <w:sz w:val="24"/>
          <w:szCs w:val="24"/>
        </w:rPr>
        <w:t>, Kap McWhorter, Principal</w:t>
      </w:r>
      <w:r w:rsidR="00C542C7" w:rsidRPr="0078595C">
        <w:rPr>
          <w:rFonts w:ascii="Times New Roman" w:hAnsi="Times New Roman" w:cs="Times New Roman"/>
          <w:sz w:val="24"/>
          <w:szCs w:val="24"/>
        </w:rPr>
        <w:t xml:space="preserve"> </w:t>
      </w:r>
      <w:r w:rsidR="003E46D8" w:rsidRPr="0078595C">
        <w:rPr>
          <w:rFonts w:ascii="Times New Roman" w:hAnsi="Times New Roman" w:cs="Times New Roman"/>
          <w:sz w:val="24"/>
          <w:szCs w:val="24"/>
        </w:rPr>
        <w:br/>
      </w:r>
      <w:r w:rsidRPr="0078595C">
        <w:rPr>
          <w:rFonts w:ascii="Times New Roman" w:hAnsi="Times New Roman" w:cs="Times New Roman"/>
          <w:sz w:val="24"/>
          <w:szCs w:val="24"/>
        </w:rPr>
        <w:t xml:space="preserve">Terrie Roberts, </w:t>
      </w:r>
      <w:r w:rsidR="00B7798D" w:rsidRPr="0078595C">
        <w:rPr>
          <w:rFonts w:ascii="Times New Roman" w:hAnsi="Times New Roman" w:cs="Times New Roman"/>
          <w:sz w:val="24"/>
          <w:szCs w:val="24"/>
        </w:rPr>
        <w:t>Business Operations Manager</w:t>
      </w:r>
    </w:p>
    <w:p w14:paraId="7E6DEC89" w14:textId="77777777" w:rsidR="00541187" w:rsidRDefault="00940502" w:rsidP="00940502">
      <w:pPr>
        <w:pStyle w:val="BodyText"/>
        <w:ind w:left="2160" w:hanging="2160"/>
        <w:rPr>
          <w:rFonts w:ascii="Times New Roman" w:hAnsi="Times New Roman" w:cs="Times New Roman"/>
          <w:sz w:val="24"/>
          <w:szCs w:val="24"/>
        </w:rPr>
      </w:pPr>
      <w:r w:rsidRPr="0078595C">
        <w:rPr>
          <w:rFonts w:ascii="Times New Roman" w:hAnsi="Times New Roman" w:cs="Times New Roman"/>
          <w:b/>
          <w:sz w:val="24"/>
          <w:szCs w:val="24"/>
        </w:rPr>
        <w:t xml:space="preserve">Other: </w:t>
      </w:r>
      <w:r w:rsidR="00851447" w:rsidRPr="0078595C">
        <w:rPr>
          <w:rFonts w:ascii="Times New Roman" w:hAnsi="Times New Roman" w:cs="Times New Roman"/>
          <w:b/>
          <w:sz w:val="24"/>
          <w:szCs w:val="24"/>
        </w:rPr>
        <w:tab/>
      </w:r>
      <w:r w:rsidR="00851447" w:rsidRPr="0078595C">
        <w:rPr>
          <w:rFonts w:ascii="Times New Roman" w:hAnsi="Times New Roman" w:cs="Times New Roman"/>
          <w:bCs/>
          <w:sz w:val="24"/>
          <w:szCs w:val="24"/>
        </w:rPr>
        <w:t>Dianne Johnson</w:t>
      </w:r>
      <w:r w:rsidR="00851447" w:rsidRPr="0078595C">
        <w:rPr>
          <w:rFonts w:ascii="Times New Roman" w:hAnsi="Times New Roman" w:cs="Times New Roman"/>
          <w:sz w:val="24"/>
          <w:szCs w:val="24"/>
        </w:rPr>
        <w:t>, Board Liaison</w:t>
      </w:r>
    </w:p>
    <w:p w14:paraId="6EDDA5AC" w14:textId="77777777" w:rsidR="00541187" w:rsidRDefault="00541187" w:rsidP="00940502">
      <w:pPr>
        <w:pStyle w:val="BodyText"/>
        <w:ind w:left="2160" w:hanging="2160"/>
        <w:rPr>
          <w:rFonts w:ascii="Times New Roman" w:hAnsi="Times New Roman" w:cs="Times New Roman"/>
          <w:sz w:val="24"/>
          <w:szCs w:val="24"/>
        </w:rPr>
      </w:pPr>
    </w:p>
    <w:p w14:paraId="5BB6A933" w14:textId="6E97FB08" w:rsidR="00940502" w:rsidRDefault="00541187" w:rsidP="00940502">
      <w:pPr>
        <w:pStyle w:val="BodyText"/>
        <w:ind w:left="2160" w:hanging="2160"/>
        <w:rPr>
          <w:rFonts w:ascii="Times New Roman" w:hAnsi="Times New Roman" w:cs="Times New Roman"/>
          <w:sz w:val="24"/>
          <w:szCs w:val="24"/>
        </w:rPr>
      </w:pPr>
      <w:r>
        <w:rPr>
          <w:rFonts w:ascii="Times New Roman" w:hAnsi="Times New Roman" w:cs="Times New Roman"/>
          <w:b/>
          <w:bCs/>
          <w:sz w:val="24"/>
          <w:szCs w:val="24"/>
        </w:rPr>
        <w:t xml:space="preserve">Attending </w:t>
      </w:r>
      <w:r w:rsidRPr="00541187">
        <w:rPr>
          <w:rFonts w:ascii="Times New Roman" w:hAnsi="Times New Roman" w:cs="Times New Roman"/>
          <w:b/>
          <w:bCs/>
          <w:sz w:val="24"/>
          <w:szCs w:val="24"/>
        </w:rPr>
        <w:t>Virtually</w:t>
      </w:r>
      <w:r>
        <w:rPr>
          <w:rFonts w:ascii="Times New Roman" w:hAnsi="Times New Roman" w:cs="Times New Roman"/>
          <w:b/>
          <w:bCs/>
          <w:sz w:val="24"/>
          <w:szCs w:val="24"/>
        </w:rPr>
        <w:t>:</w:t>
      </w:r>
      <w:r>
        <w:rPr>
          <w:rFonts w:ascii="Times New Roman" w:hAnsi="Times New Roman" w:cs="Times New Roman"/>
          <w:sz w:val="24"/>
          <w:szCs w:val="24"/>
        </w:rPr>
        <w:tab/>
        <w:t>Jackie Hernandez</w:t>
      </w:r>
      <w:r w:rsidR="001C603B" w:rsidRPr="0078595C">
        <w:rPr>
          <w:rFonts w:ascii="Times New Roman" w:hAnsi="Times New Roman" w:cs="Times New Roman"/>
          <w:sz w:val="24"/>
          <w:szCs w:val="24"/>
        </w:rPr>
        <w:t>, Charter School Success</w:t>
      </w:r>
    </w:p>
    <w:p w14:paraId="3F30CA0D" w14:textId="49059033" w:rsidR="00541187" w:rsidRPr="0078595C" w:rsidRDefault="00541187" w:rsidP="00940502">
      <w:pPr>
        <w:pStyle w:val="BodyText"/>
        <w:ind w:left="2160" w:hanging="2160"/>
        <w:rPr>
          <w:rFonts w:ascii="Times New Roman" w:hAnsi="Times New Roman" w:cs="Times New Roman"/>
          <w:sz w:val="24"/>
          <w:szCs w:val="24"/>
        </w:rPr>
      </w:pPr>
      <w:r>
        <w:rPr>
          <w:rFonts w:ascii="Times New Roman" w:hAnsi="Times New Roman" w:cs="Times New Roman"/>
          <w:sz w:val="24"/>
          <w:szCs w:val="24"/>
        </w:rPr>
        <w:tab/>
        <w:t xml:space="preserve">Natalie </w:t>
      </w:r>
      <w:proofErr w:type="spellStart"/>
      <w:r>
        <w:rPr>
          <w:rFonts w:ascii="Times New Roman" w:hAnsi="Times New Roman" w:cs="Times New Roman"/>
          <w:sz w:val="24"/>
          <w:szCs w:val="24"/>
        </w:rPr>
        <w:t>Kuhnz</w:t>
      </w:r>
      <w:proofErr w:type="spellEnd"/>
      <w:r>
        <w:rPr>
          <w:rFonts w:ascii="Times New Roman" w:hAnsi="Times New Roman" w:cs="Times New Roman"/>
          <w:sz w:val="24"/>
          <w:szCs w:val="24"/>
        </w:rPr>
        <w:t>; Auditor for Randy Walker and Company</w:t>
      </w:r>
    </w:p>
    <w:p w14:paraId="0985EFCF" w14:textId="77777777" w:rsidR="00940502" w:rsidRPr="0078595C" w:rsidRDefault="00940502" w:rsidP="00940502">
      <w:pPr>
        <w:pStyle w:val="BodyText"/>
        <w:rPr>
          <w:rFonts w:ascii="Times New Roman" w:hAnsi="Times New Roman" w:cs="Times New Roman"/>
          <w:sz w:val="24"/>
          <w:szCs w:val="24"/>
        </w:rPr>
      </w:pPr>
      <w:r w:rsidRPr="0078595C">
        <w:rPr>
          <w:rFonts w:ascii="Times New Roman" w:hAnsi="Times New Roman" w:cs="Times New Roman"/>
          <w:noProof/>
          <w:sz w:val="24"/>
          <w:szCs w:val="24"/>
        </w:rPr>
        <mc:AlternateContent>
          <mc:Choice Requires="wps">
            <w:drawing>
              <wp:anchor distT="0" distB="0" distL="0" distR="0" simplePos="0" relativeHeight="251659264" behindDoc="1" locked="0" layoutInCell="1" allowOverlap="1" wp14:anchorId="77D07CB5" wp14:editId="144D1196">
                <wp:simplePos x="0" y="0"/>
                <wp:positionH relativeFrom="page">
                  <wp:posOffset>775970</wp:posOffset>
                </wp:positionH>
                <wp:positionV relativeFrom="paragraph">
                  <wp:posOffset>136525</wp:posOffset>
                </wp:positionV>
                <wp:extent cx="6173470" cy="0"/>
                <wp:effectExtent l="0" t="0" r="0" b="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3470" cy="0"/>
                        </a:xfrm>
                        <a:prstGeom prst="line">
                          <a:avLst/>
                        </a:prstGeom>
                        <a:noFill/>
                        <a:ln w="16764">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704E3" id="Straight Connector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1pt,10.75pt" to="547.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" strokeweight="1.32pt">
                <w10:wrap type="topAndBottom" anchorx="page"/>
              </v:line>
            </w:pict>
          </mc:Fallback>
        </mc:AlternateContent>
      </w:r>
    </w:p>
    <w:p w14:paraId="724D8959" w14:textId="77777777" w:rsidR="00940502" w:rsidRPr="0078595C" w:rsidRDefault="00940502" w:rsidP="00940502">
      <w:pPr>
        <w:pStyle w:val="BodyText"/>
        <w:rPr>
          <w:rFonts w:ascii="Times New Roman" w:hAnsi="Times New Roman" w:cs="Times New Roman"/>
          <w:sz w:val="24"/>
          <w:szCs w:val="24"/>
        </w:rPr>
      </w:pPr>
    </w:p>
    <w:p w14:paraId="239B2188" w14:textId="77777777" w:rsidR="00940502" w:rsidRPr="0078595C" w:rsidRDefault="00940502" w:rsidP="00940502">
      <w:pPr>
        <w:pStyle w:val="BodyText"/>
        <w:rPr>
          <w:rFonts w:ascii="Times New Roman" w:hAnsi="Times New Roman" w:cs="Times New Roman"/>
          <w:b/>
          <w:sz w:val="24"/>
          <w:szCs w:val="24"/>
        </w:rPr>
      </w:pPr>
      <w:r w:rsidRPr="0078595C">
        <w:rPr>
          <w:rFonts w:ascii="Times New Roman" w:hAnsi="Times New Roman" w:cs="Times New Roman"/>
          <w:b/>
          <w:w w:val="110"/>
          <w:sz w:val="24"/>
          <w:szCs w:val="24"/>
        </w:rPr>
        <w:t>Call to Order and</w:t>
      </w:r>
      <w:r w:rsidRPr="0078595C">
        <w:rPr>
          <w:rFonts w:ascii="Times New Roman" w:hAnsi="Times New Roman" w:cs="Times New Roman"/>
          <w:b/>
          <w:spacing w:val="-21"/>
          <w:w w:val="110"/>
          <w:sz w:val="24"/>
          <w:szCs w:val="24"/>
        </w:rPr>
        <w:t xml:space="preserve"> </w:t>
      </w:r>
      <w:r w:rsidRPr="0078595C">
        <w:rPr>
          <w:rFonts w:ascii="Times New Roman" w:hAnsi="Times New Roman" w:cs="Times New Roman"/>
          <w:b/>
          <w:w w:val="110"/>
          <w:sz w:val="24"/>
          <w:szCs w:val="24"/>
        </w:rPr>
        <w:t>Introductions</w:t>
      </w:r>
    </w:p>
    <w:p w14:paraId="11621E2C" w14:textId="3B377796" w:rsidR="00940502" w:rsidRPr="0078595C" w:rsidRDefault="00940502" w:rsidP="00940502">
      <w:pPr>
        <w:pStyle w:val="BodyText"/>
        <w:rPr>
          <w:rFonts w:ascii="Times New Roman" w:hAnsi="Times New Roman" w:cs="Times New Roman"/>
          <w:sz w:val="24"/>
          <w:szCs w:val="24"/>
        </w:rPr>
      </w:pPr>
      <w:r w:rsidRPr="0078595C">
        <w:rPr>
          <w:rFonts w:ascii="Times New Roman" w:hAnsi="Times New Roman" w:cs="Times New Roman"/>
          <w:sz w:val="24"/>
          <w:szCs w:val="24"/>
        </w:rPr>
        <w:t>The meeting began</w:t>
      </w:r>
      <w:r w:rsidR="009A1744" w:rsidRPr="0078595C">
        <w:rPr>
          <w:rFonts w:ascii="Times New Roman" w:hAnsi="Times New Roman" w:cs="Times New Roman"/>
          <w:sz w:val="24"/>
          <w:szCs w:val="24"/>
        </w:rPr>
        <w:t xml:space="preserve"> </w:t>
      </w:r>
      <w:r w:rsidR="00973406">
        <w:rPr>
          <w:rFonts w:ascii="Times New Roman" w:hAnsi="Times New Roman" w:cs="Times New Roman"/>
          <w:sz w:val="24"/>
          <w:szCs w:val="24"/>
        </w:rPr>
        <w:t>January</w:t>
      </w:r>
      <w:r w:rsidR="00F630F9" w:rsidRPr="0078595C">
        <w:rPr>
          <w:rFonts w:ascii="Times New Roman" w:hAnsi="Times New Roman" w:cs="Times New Roman"/>
          <w:sz w:val="24"/>
          <w:szCs w:val="24"/>
        </w:rPr>
        <w:t xml:space="preserve"> </w:t>
      </w:r>
      <w:r w:rsidR="00973406">
        <w:rPr>
          <w:rFonts w:ascii="Times New Roman" w:hAnsi="Times New Roman" w:cs="Times New Roman"/>
          <w:sz w:val="24"/>
          <w:szCs w:val="24"/>
        </w:rPr>
        <w:t>20</w:t>
      </w:r>
      <w:r w:rsidR="00BA730C" w:rsidRPr="0078595C">
        <w:rPr>
          <w:rFonts w:ascii="Times New Roman" w:hAnsi="Times New Roman" w:cs="Times New Roman"/>
          <w:sz w:val="24"/>
          <w:szCs w:val="24"/>
        </w:rPr>
        <w:t>,</w:t>
      </w:r>
      <w:r w:rsidR="009A1744" w:rsidRPr="0078595C">
        <w:rPr>
          <w:rFonts w:ascii="Times New Roman" w:hAnsi="Times New Roman" w:cs="Times New Roman"/>
          <w:sz w:val="24"/>
          <w:szCs w:val="24"/>
        </w:rPr>
        <w:t xml:space="preserve"> </w:t>
      </w:r>
      <w:r w:rsidR="00563A30" w:rsidRPr="0078595C">
        <w:rPr>
          <w:rFonts w:ascii="Times New Roman" w:hAnsi="Times New Roman" w:cs="Times New Roman"/>
          <w:sz w:val="24"/>
          <w:szCs w:val="24"/>
        </w:rPr>
        <w:t>202</w:t>
      </w:r>
      <w:r w:rsidR="00F630F9" w:rsidRPr="0078595C">
        <w:rPr>
          <w:rFonts w:ascii="Times New Roman" w:hAnsi="Times New Roman" w:cs="Times New Roman"/>
          <w:sz w:val="24"/>
          <w:szCs w:val="24"/>
        </w:rPr>
        <w:t>3</w:t>
      </w:r>
      <w:r w:rsidR="00563A30" w:rsidRPr="0078595C">
        <w:rPr>
          <w:rFonts w:ascii="Times New Roman" w:hAnsi="Times New Roman" w:cs="Times New Roman"/>
          <w:sz w:val="24"/>
          <w:szCs w:val="24"/>
        </w:rPr>
        <w:t>,</w:t>
      </w:r>
      <w:r w:rsidRPr="0078595C">
        <w:rPr>
          <w:rFonts w:ascii="Times New Roman" w:hAnsi="Times New Roman" w:cs="Times New Roman"/>
          <w:sz w:val="24"/>
          <w:szCs w:val="24"/>
        </w:rPr>
        <w:t xml:space="preserve"> at </w:t>
      </w:r>
      <w:r w:rsidR="00973406">
        <w:rPr>
          <w:rFonts w:ascii="Times New Roman" w:hAnsi="Times New Roman" w:cs="Times New Roman"/>
          <w:sz w:val="24"/>
          <w:szCs w:val="24"/>
        </w:rPr>
        <w:t>9</w:t>
      </w:r>
      <w:r w:rsidRPr="0078595C">
        <w:rPr>
          <w:rFonts w:ascii="Times New Roman" w:hAnsi="Times New Roman" w:cs="Times New Roman"/>
          <w:sz w:val="24"/>
          <w:szCs w:val="24"/>
        </w:rPr>
        <w:t>:</w:t>
      </w:r>
      <w:r w:rsidR="00973406">
        <w:rPr>
          <w:rFonts w:ascii="Times New Roman" w:hAnsi="Times New Roman" w:cs="Times New Roman"/>
          <w:sz w:val="24"/>
          <w:szCs w:val="24"/>
        </w:rPr>
        <w:t>1</w:t>
      </w:r>
      <w:r w:rsidR="002A4DBB">
        <w:rPr>
          <w:rFonts w:ascii="Times New Roman" w:hAnsi="Times New Roman" w:cs="Times New Roman"/>
          <w:sz w:val="24"/>
          <w:szCs w:val="24"/>
        </w:rPr>
        <w:t>4</w:t>
      </w:r>
      <w:r w:rsidRPr="0078595C">
        <w:rPr>
          <w:rFonts w:ascii="Times New Roman" w:hAnsi="Times New Roman" w:cs="Times New Roman"/>
          <w:sz w:val="24"/>
          <w:szCs w:val="24"/>
        </w:rPr>
        <w:t xml:space="preserve"> a.m. and </w:t>
      </w:r>
      <w:r w:rsidR="00F630F9" w:rsidRPr="0078595C">
        <w:rPr>
          <w:rFonts w:ascii="Times New Roman" w:hAnsi="Times New Roman" w:cs="Times New Roman"/>
          <w:sz w:val="24"/>
          <w:szCs w:val="24"/>
        </w:rPr>
        <w:t>Kathy Welch</w:t>
      </w:r>
      <w:r w:rsidRPr="0078595C">
        <w:rPr>
          <w:rFonts w:ascii="Times New Roman" w:hAnsi="Times New Roman" w:cs="Times New Roman"/>
          <w:sz w:val="24"/>
          <w:szCs w:val="24"/>
        </w:rPr>
        <w:t xml:space="preserve"> welcomed Board members and staff. The meeting began with a quorum.</w:t>
      </w:r>
    </w:p>
    <w:p w14:paraId="7C2C4790" w14:textId="77777777" w:rsidR="00940502" w:rsidRPr="0078595C" w:rsidRDefault="00940502" w:rsidP="00940502">
      <w:pPr>
        <w:pStyle w:val="BodyText"/>
        <w:rPr>
          <w:rFonts w:ascii="Times New Roman" w:hAnsi="Times New Roman" w:cs="Times New Roman"/>
          <w:sz w:val="24"/>
          <w:szCs w:val="24"/>
        </w:rPr>
      </w:pPr>
    </w:p>
    <w:p w14:paraId="49C24763" w14:textId="77777777" w:rsidR="00940502" w:rsidRPr="0078595C" w:rsidRDefault="00940502" w:rsidP="00940502">
      <w:pPr>
        <w:pStyle w:val="BodyText"/>
        <w:rPr>
          <w:rFonts w:ascii="Times New Roman" w:hAnsi="Times New Roman" w:cs="Times New Roman"/>
          <w:b/>
          <w:sz w:val="24"/>
          <w:szCs w:val="24"/>
        </w:rPr>
      </w:pPr>
      <w:r w:rsidRPr="0078595C">
        <w:rPr>
          <w:rFonts w:ascii="Times New Roman" w:hAnsi="Times New Roman" w:cs="Times New Roman"/>
          <w:b/>
          <w:w w:val="105"/>
          <w:sz w:val="24"/>
          <w:szCs w:val="24"/>
        </w:rPr>
        <w:t>Consent</w:t>
      </w:r>
      <w:r w:rsidRPr="0078595C">
        <w:rPr>
          <w:rFonts w:ascii="Times New Roman" w:hAnsi="Times New Roman" w:cs="Times New Roman"/>
          <w:b/>
          <w:spacing w:val="4"/>
          <w:w w:val="105"/>
          <w:sz w:val="24"/>
          <w:szCs w:val="24"/>
        </w:rPr>
        <w:t xml:space="preserve"> </w:t>
      </w:r>
      <w:r w:rsidRPr="0078595C">
        <w:rPr>
          <w:rFonts w:ascii="Times New Roman" w:hAnsi="Times New Roman" w:cs="Times New Roman"/>
          <w:b/>
          <w:w w:val="105"/>
          <w:sz w:val="24"/>
          <w:szCs w:val="24"/>
        </w:rPr>
        <w:t>Agenda</w:t>
      </w:r>
    </w:p>
    <w:p w14:paraId="3D398658" w14:textId="09400BCE" w:rsidR="00940502" w:rsidRPr="0078595C" w:rsidRDefault="00940502" w:rsidP="00940502">
      <w:pPr>
        <w:pStyle w:val="BodyText"/>
        <w:rPr>
          <w:rFonts w:ascii="Times New Roman" w:hAnsi="Times New Roman" w:cs="Times New Roman"/>
          <w:i/>
          <w:sz w:val="24"/>
          <w:szCs w:val="24"/>
        </w:rPr>
      </w:pPr>
      <w:r w:rsidRPr="0078595C">
        <w:rPr>
          <w:rFonts w:ascii="Times New Roman" w:hAnsi="Times New Roman" w:cs="Times New Roman"/>
          <w:iCs/>
          <w:sz w:val="24"/>
          <w:szCs w:val="24"/>
        </w:rPr>
        <w:t xml:space="preserve">Approval of Minutes of the </w:t>
      </w:r>
      <w:r w:rsidR="00973406">
        <w:rPr>
          <w:rFonts w:ascii="Times New Roman" w:hAnsi="Times New Roman" w:cs="Times New Roman"/>
          <w:iCs/>
          <w:sz w:val="24"/>
          <w:szCs w:val="24"/>
        </w:rPr>
        <w:t>Decem</w:t>
      </w:r>
      <w:r w:rsidR="00C542C7" w:rsidRPr="0078595C">
        <w:rPr>
          <w:rFonts w:ascii="Times New Roman" w:hAnsi="Times New Roman" w:cs="Times New Roman"/>
          <w:iCs/>
          <w:sz w:val="24"/>
          <w:szCs w:val="24"/>
        </w:rPr>
        <w:t>ber</w:t>
      </w:r>
      <w:r w:rsidR="00F630F9" w:rsidRPr="0078595C">
        <w:rPr>
          <w:rFonts w:ascii="Times New Roman" w:hAnsi="Times New Roman" w:cs="Times New Roman"/>
          <w:iCs/>
          <w:sz w:val="24"/>
          <w:szCs w:val="24"/>
        </w:rPr>
        <w:t xml:space="preserve"> </w:t>
      </w:r>
      <w:r w:rsidR="003E46D8" w:rsidRPr="0078595C">
        <w:rPr>
          <w:rFonts w:ascii="Times New Roman" w:hAnsi="Times New Roman" w:cs="Times New Roman"/>
          <w:iCs/>
          <w:sz w:val="24"/>
          <w:szCs w:val="24"/>
        </w:rPr>
        <w:t>1</w:t>
      </w:r>
      <w:r w:rsidR="00973406">
        <w:rPr>
          <w:rFonts w:ascii="Times New Roman" w:hAnsi="Times New Roman" w:cs="Times New Roman"/>
          <w:iCs/>
          <w:sz w:val="24"/>
          <w:szCs w:val="24"/>
        </w:rPr>
        <w:t>2</w:t>
      </w:r>
      <w:r w:rsidR="003E46D8" w:rsidRPr="0078595C">
        <w:rPr>
          <w:rFonts w:ascii="Times New Roman" w:hAnsi="Times New Roman" w:cs="Times New Roman"/>
          <w:iCs/>
          <w:sz w:val="24"/>
          <w:szCs w:val="24"/>
        </w:rPr>
        <w:t xml:space="preserve">, </w:t>
      </w:r>
      <w:proofErr w:type="gramStart"/>
      <w:r w:rsidR="00F630F9" w:rsidRPr="0078595C">
        <w:rPr>
          <w:rFonts w:ascii="Times New Roman" w:hAnsi="Times New Roman" w:cs="Times New Roman"/>
          <w:iCs/>
          <w:sz w:val="24"/>
          <w:szCs w:val="24"/>
        </w:rPr>
        <w:t>202</w:t>
      </w:r>
      <w:r w:rsidR="003E46D8" w:rsidRPr="0078595C">
        <w:rPr>
          <w:rFonts w:ascii="Times New Roman" w:hAnsi="Times New Roman" w:cs="Times New Roman"/>
          <w:iCs/>
          <w:sz w:val="24"/>
          <w:szCs w:val="24"/>
        </w:rPr>
        <w:t>3</w:t>
      </w:r>
      <w:proofErr w:type="gramEnd"/>
      <w:r w:rsidR="00563A30" w:rsidRPr="0078595C">
        <w:rPr>
          <w:rFonts w:ascii="Times New Roman" w:hAnsi="Times New Roman" w:cs="Times New Roman"/>
          <w:iCs/>
          <w:sz w:val="24"/>
          <w:szCs w:val="24"/>
        </w:rPr>
        <w:t xml:space="preserve"> </w:t>
      </w:r>
      <w:r w:rsidRPr="0078595C">
        <w:rPr>
          <w:rFonts w:ascii="Times New Roman" w:hAnsi="Times New Roman" w:cs="Times New Roman"/>
          <w:iCs/>
          <w:sz w:val="24"/>
          <w:szCs w:val="24"/>
        </w:rPr>
        <w:t>Board</w:t>
      </w:r>
      <w:r w:rsidRPr="0078595C">
        <w:rPr>
          <w:rFonts w:ascii="Times New Roman" w:hAnsi="Times New Roman" w:cs="Times New Roman"/>
          <w:i/>
          <w:spacing w:val="9"/>
          <w:sz w:val="24"/>
          <w:szCs w:val="24"/>
        </w:rPr>
        <w:t xml:space="preserve"> </w:t>
      </w:r>
      <w:r w:rsidRPr="0078595C">
        <w:rPr>
          <w:rFonts w:ascii="Times New Roman" w:hAnsi="Times New Roman" w:cs="Times New Roman"/>
          <w:iCs/>
          <w:sz w:val="24"/>
          <w:szCs w:val="24"/>
        </w:rPr>
        <w:t>Meeting</w:t>
      </w:r>
      <w:r w:rsidR="009A1744" w:rsidRPr="0078595C">
        <w:rPr>
          <w:rFonts w:ascii="Times New Roman" w:hAnsi="Times New Roman" w:cs="Times New Roman"/>
          <w:iCs/>
          <w:sz w:val="24"/>
          <w:szCs w:val="24"/>
        </w:rPr>
        <w:t>s</w:t>
      </w:r>
      <w:r w:rsidRPr="0078595C">
        <w:rPr>
          <w:rFonts w:ascii="Times New Roman" w:hAnsi="Times New Roman" w:cs="Times New Roman"/>
          <w:iCs/>
          <w:sz w:val="24"/>
          <w:szCs w:val="24"/>
        </w:rPr>
        <w:t xml:space="preserve"> </w:t>
      </w:r>
    </w:p>
    <w:p w14:paraId="62E3AE97" w14:textId="77777777" w:rsidR="00940502" w:rsidRPr="0078595C" w:rsidRDefault="00940502" w:rsidP="00940502">
      <w:pPr>
        <w:pStyle w:val="BodyText"/>
        <w:rPr>
          <w:rFonts w:ascii="Times New Roman" w:hAnsi="Times New Roman" w:cs="Times New Roman"/>
          <w:sz w:val="24"/>
          <w:szCs w:val="24"/>
        </w:rPr>
      </w:pPr>
      <w:r w:rsidRPr="0078595C">
        <w:rPr>
          <w:rFonts w:ascii="Times New Roman" w:hAnsi="Times New Roman" w:cs="Times New Roman"/>
          <w:sz w:val="24"/>
          <w:szCs w:val="24"/>
        </w:rPr>
        <w:t>The Board meeting minutes were reviewed and a vote to approve was unanimous.</w:t>
      </w:r>
    </w:p>
    <w:p w14:paraId="0F8DEC3E" w14:textId="77777777" w:rsidR="00A54397" w:rsidRPr="0078595C" w:rsidRDefault="00A54397" w:rsidP="00940502">
      <w:pPr>
        <w:pStyle w:val="BodyText"/>
        <w:rPr>
          <w:rFonts w:ascii="Times New Roman" w:hAnsi="Times New Roman" w:cs="Times New Roman"/>
          <w:sz w:val="24"/>
          <w:szCs w:val="24"/>
        </w:rPr>
      </w:pPr>
    </w:p>
    <w:p w14:paraId="29480068" w14:textId="0F3E4154" w:rsidR="0035732A" w:rsidRDefault="00940502" w:rsidP="00940502">
      <w:pPr>
        <w:pStyle w:val="BodyText"/>
        <w:rPr>
          <w:rFonts w:ascii="Times New Roman" w:hAnsi="Times New Roman" w:cs="Times New Roman"/>
          <w:b/>
          <w:w w:val="105"/>
          <w:sz w:val="24"/>
          <w:szCs w:val="24"/>
        </w:rPr>
      </w:pPr>
      <w:r w:rsidRPr="0078595C">
        <w:rPr>
          <w:rFonts w:ascii="Times New Roman" w:hAnsi="Times New Roman" w:cs="Times New Roman"/>
          <w:b/>
          <w:w w:val="105"/>
          <w:sz w:val="24"/>
          <w:szCs w:val="24"/>
        </w:rPr>
        <w:t>Superintendent’s</w:t>
      </w:r>
      <w:r w:rsidRPr="0078595C">
        <w:rPr>
          <w:rFonts w:ascii="Times New Roman" w:hAnsi="Times New Roman" w:cs="Times New Roman"/>
          <w:b/>
          <w:spacing w:val="-3"/>
          <w:w w:val="105"/>
          <w:sz w:val="24"/>
          <w:szCs w:val="24"/>
        </w:rPr>
        <w:t xml:space="preserve"> </w:t>
      </w:r>
      <w:r w:rsidRPr="0078595C">
        <w:rPr>
          <w:rFonts w:ascii="Times New Roman" w:hAnsi="Times New Roman" w:cs="Times New Roman"/>
          <w:b/>
          <w:w w:val="105"/>
          <w:sz w:val="24"/>
          <w:szCs w:val="24"/>
        </w:rPr>
        <w:t>Report</w:t>
      </w:r>
    </w:p>
    <w:p w14:paraId="46AC4C0B" w14:textId="425DD6E0" w:rsidR="00B56526" w:rsidRPr="0078595C" w:rsidRDefault="00973406" w:rsidP="00147D07">
      <w:pPr>
        <w:pStyle w:val="BodyText"/>
        <w:rPr>
          <w:rFonts w:ascii="Times New Roman" w:hAnsi="Times New Roman" w:cs="Times New Roman"/>
          <w:bCs/>
          <w:sz w:val="24"/>
          <w:szCs w:val="24"/>
        </w:rPr>
      </w:pPr>
      <w:r>
        <w:rPr>
          <w:rFonts w:ascii="Times New Roman" w:hAnsi="Times New Roman" w:cs="Times New Roman"/>
          <w:bCs/>
          <w:w w:val="105"/>
          <w:sz w:val="24"/>
          <w:szCs w:val="24"/>
        </w:rPr>
        <w:t>Jackie Hernandez is announced as the new lead finance person for A+UP from CSS.  Rick Reyes moved to another job at a different company.</w:t>
      </w:r>
      <w:r w:rsidR="009A0890">
        <w:rPr>
          <w:rFonts w:ascii="Times New Roman" w:hAnsi="Times New Roman" w:cs="Times New Roman"/>
          <w:bCs/>
          <w:w w:val="105"/>
          <w:sz w:val="24"/>
          <w:szCs w:val="24"/>
        </w:rPr>
        <w:t xml:space="preserve">   Jackie is co-owner of CSS.</w:t>
      </w:r>
      <w:r w:rsidR="00940502" w:rsidRPr="0078595C">
        <w:rPr>
          <w:rFonts w:ascii="Times New Roman" w:hAnsi="Times New Roman" w:cs="Times New Roman"/>
          <w:bCs/>
          <w:i/>
          <w:iCs/>
          <w:sz w:val="24"/>
          <w:szCs w:val="24"/>
        </w:rPr>
        <w:br/>
      </w:r>
    </w:p>
    <w:p w14:paraId="6B8A3085" w14:textId="77777777" w:rsidR="001A5A42" w:rsidRPr="0078595C" w:rsidRDefault="001A5A42" w:rsidP="001A5A42">
      <w:pPr>
        <w:pStyle w:val="BodyText"/>
        <w:rPr>
          <w:rFonts w:ascii="Times New Roman" w:hAnsi="Times New Roman" w:cs="Times New Roman"/>
          <w:b/>
          <w:bCs/>
          <w:sz w:val="24"/>
          <w:szCs w:val="24"/>
        </w:rPr>
      </w:pPr>
      <w:r w:rsidRPr="0078595C">
        <w:rPr>
          <w:rFonts w:ascii="Times New Roman" w:hAnsi="Times New Roman" w:cs="Times New Roman"/>
          <w:b/>
          <w:bCs/>
          <w:sz w:val="24"/>
          <w:szCs w:val="24"/>
        </w:rPr>
        <w:t>Executive Session</w:t>
      </w:r>
    </w:p>
    <w:p w14:paraId="2F744CC3" w14:textId="77777777" w:rsidR="001A5A42" w:rsidRPr="0078595C" w:rsidRDefault="001A5A42" w:rsidP="001A5A42">
      <w:pPr>
        <w:pStyle w:val="BodyText"/>
        <w:rPr>
          <w:rFonts w:ascii="Times New Roman" w:hAnsi="Times New Roman" w:cs="Times New Roman"/>
          <w:sz w:val="24"/>
          <w:szCs w:val="24"/>
        </w:rPr>
      </w:pPr>
      <w:r w:rsidRPr="0078595C">
        <w:rPr>
          <w:rFonts w:ascii="Times New Roman" w:hAnsi="Times New Roman" w:cs="Times New Roman"/>
          <w:sz w:val="24"/>
          <w:szCs w:val="24"/>
        </w:rPr>
        <w:t>Kathy Welch adjourned the meeting to closed session notice having previously been given and</w:t>
      </w:r>
    </w:p>
    <w:p w14:paraId="0905EC37" w14:textId="05380465" w:rsidR="001A5A42" w:rsidRPr="0078595C" w:rsidRDefault="001A5A42" w:rsidP="001A5A42">
      <w:pPr>
        <w:pStyle w:val="BodyText"/>
        <w:rPr>
          <w:rFonts w:ascii="Times New Roman" w:hAnsi="Times New Roman" w:cs="Times New Roman"/>
          <w:sz w:val="24"/>
          <w:szCs w:val="24"/>
        </w:rPr>
      </w:pPr>
      <w:r w:rsidRPr="0078595C">
        <w:rPr>
          <w:rFonts w:ascii="Times New Roman" w:hAnsi="Times New Roman" w:cs="Times New Roman"/>
          <w:sz w:val="24"/>
          <w:szCs w:val="24"/>
        </w:rPr>
        <w:t>reiterated in accordance with Sections of the Open Meetings Act, Texas Government Code Section</w:t>
      </w:r>
      <w:r w:rsidR="002A4DBB">
        <w:rPr>
          <w:rFonts w:ascii="Times New Roman" w:hAnsi="Times New Roman" w:cs="Times New Roman"/>
          <w:sz w:val="24"/>
          <w:szCs w:val="24"/>
        </w:rPr>
        <w:t xml:space="preserve"> </w:t>
      </w:r>
      <w:r w:rsidRPr="0078595C">
        <w:rPr>
          <w:rFonts w:ascii="Times New Roman" w:hAnsi="Times New Roman" w:cs="Times New Roman"/>
          <w:sz w:val="24"/>
          <w:szCs w:val="24"/>
        </w:rPr>
        <w:t>551, Subchapters D and A.</w:t>
      </w:r>
    </w:p>
    <w:p w14:paraId="4343BC24" w14:textId="77777777" w:rsidR="001A5A42" w:rsidRPr="0078595C" w:rsidRDefault="001A5A42" w:rsidP="001A5A42">
      <w:pPr>
        <w:pStyle w:val="BodyText"/>
        <w:rPr>
          <w:rFonts w:ascii="Times New Roman" w:hAnsi="Times New Roman" w:cs="Times New Roman"/>
          <w:sz w:val="24"/>
          <w:szCs w:val="24"/>
        </w:rPr>
      </w:pPr>
    </w:p>
    <w:p w14:paraId="189599D5" w14:textId="77777777" w:rsidR="001A5A42" w:rsidRPr="0078595C" w:rsidRDefault="001A5A42" w:rsidP="001A5A42">
      <w:pPr>
        <w:pStyle w:val="BodyText"/>
        <w:rPr>
          <w:rFonts w:ascii="Times New Roman" w:hAnsi="Times New Roman" w:cs="Times New Roman"/>
          <w:i/>
          <w:iCs/>
          <w:sz w:val="24"/>
          <w:szCs w:val="24"/>
          <w:u w:val="single"/>
        </w:rPr>
      </w:pPr>
      <w:r w:rsidRPr="0078595C">
        <w:rPr>
          <w:rFonts w:ascii="Times New Roman" w:hAnsi="Times New Roman" w:cs="Times New Roman"/>
          <w:i/>
          <w:iCs/>
          <w:sz w:val="24"/>
          <w:szCs w:val="24"/>
          <w:u w:val="single"/>
        </w:rPr>
        <w:t>Adjourned to Closed Session</w:t>
      </w:r>
    </w:p>
    <w:p w14:paraId="3E3B314F" w14:textId="0997273C" w:rsidR="001A5A42" w:rsidRPr="0078595C" w:rsidRDefault="001A5A42" w:rsidP="001A5A42">
      <w:pPr>
        <w:pStyle w:val="BodyText"/>
        <w:rPr>
          <w:rFonts w:ascii="Times New Roman" w:hAnsi="Times New Roman" w:cs="Times New Roman"/>
          <w:sz w:val="24"/>
          <w:szCs w:val="24"/>
        </w:rPr>
      </w:pPr>
      <w:r w:rsidRPr="0078595C">
        <w:rPr>
          <w:rFonts w:ascii="Times New Roman" w:hAnsi="Times New Roman" w:cs="Times New Roman"/>
          <w:sz w:val="24"/>
          <w:szCs w:val="24"/>
        </w:rPr>
        <w:t xml:space="preserve">The Board went into closed session at </w:t>
      </w:r>
      <w:r w:rsidR="009A0890">
        <w:rPr>
          <w:rFonts w:ascii="Times New Roman" w:hAnsi="Times New Roman" w:cs="Times New Roman"/>
          <w:sz w:val="24"/>
          <w:szCs w:val="24"/>
        </w:rPr>
        <w:t>9</w:t>
      </w:r>
      <w:r w:rsidRPr="0078595C">
        <w:rPr>
          <w:rFonts w:ascii="Times New Roman" w:hAnsi="Times New Roman" w:cs="Times New Roman"/>
          <w:sz w:val="24"/>
          <w:szCs w:val="24"/>
        </w:rPr>
        <w:t>:</w:t>
      </w:r>
      <w:r w:rsidR="009A0890">
        <w:rPr>
          <w:rFonts w:ascii="Times New Roman" w:hAnsi="Times New Roman" w:cs="Times New Roman"/>
          <w:sz w:val="24"/>
          <w:szCs w:val="24"/>
        </w:rPr>
        <w:t>18</w:t>
      </w:r>
      <w:r w:rsidRPr="0078595C">
        <w:rPr>
          <w:rFonts w:ascii="Times New Roman" w:hAnsi="Times New Roman" w:cs="Times New Roman"/>
          <w:sz w:val="24"/>
          <w:szCs w:val="24"/>
        </w:rPr>
        <w:t xml:space="preserve"> a.m.</w:t>
      </w:r>
    </w:p>
    <w:p w14:paraId="7FDF6EA0" w14:textId="77777777" w:rsidR="001A5A42" w:rsidRPr="0078595C" w:rsidRDefault="001A5A42" w:rsidP="001A5A42">
      <w:pPr>
        <w:pStyle w:val="BodyText"/>
        <w:rPr>
          <w:rFonts w:ascii="Times New Roman" w:hAnsi="Times New Roman" w:cs="Times New Roman"/>
          <w:sz w:val="24"/>
          <w:szCs w:val="24"/>
        </w:rPr>
      </w:pPr>
      <w:r w:rsidRPr="0078595C">
        <w:rPr>
          <w:rFonts w:ascii="Times New Roman" w:hAnsi="Times New Roman" w:cs="Times New Roman"/>
          <w:sz w:val="24"/>
          <w:szCs w:val="24"/>
        </w:rPr>
        <w:t>Executive Session – Continued</w:t>
      </w:r>
    </w:p>
    <w:p w14:paraId="39A3E28B" w14:textId="77777777" w:rsidR="001A5A42" w:rsidRPr="0078595C" w:rsidRDefault="001A5A42" w:rsidP="001A5A42">
      <w:pPr>
        <w:pStyle w:val="BodyText"/>
        <w:rPr>
          <w:rFonts w:ascii="Times New Roman" w:hAnsi="Times New Roman" w:cs="Times New Roman"/>
          <w:sz w:val="24"/>
          <w:szCs w:val="24"/>
        </w:rPr>
      </w:pPr>
      <w:r w:rsidRPr="0078595C">
        <w:rPr>
          <w:rFonts w:ascii="Times New Roman" w:hAnsi="Times New Roman" w:cs="Times New Roman"/>
          <w:sz w:val="24"/>
          <w:szCs w:val="24"/>
        </w:rPr>
        <w:t>Pursuant to Govt. Code 551.071 (consultation with legal counsel) and 551.074 (personnel) to</w:t>
      </w:r>
    </w:p>
    <w:p w14:paraId="5F36B00F" w14:textId="77777777" w:rsidR="001A5A42" w:rsidRPr="0078595C" w:rsidRDefault="001A5A42" w:rsidP="001A5A42">
      <w:pPr>
        <w:pStyle w:val="BodyText"/>
        <w:rPr>
          <w:rFonts w:ascii="Times New Roman" w:hAnsi="Times New Roman" w:cs="Times New Roman"/>
          <w:sz w:val="24"/>
          <w:szCs w:val="24"/>
        </w:rPr>
      </w:pPr>
      <w:r w:rsidRPr="0078595C">
        <w:rPr>
          <w:rFonts w:ascii="Times New Roman" w:hAnsi="Times New Roman" w:cs="Times New Roman"/>
          <w:sz w:val="24"/>
          <w:szCs w:val="24"/>
        </w:rPr>
        <w:t>discuss personnel.</w:t>
      </w:r>
    </w:p>
    <w:p w14:paraId="500D06D1" w14:textId="77777777" w:rsidR="001A5A42" w:rsidRPr="0078595C" w:rsidRDefault="001A5A42" w:rsidP="001A5A42">
      <w:pPr>
        <w:pStyle w:val="BodyText"/>
        <w:rPr>
          <w:rFonts w:ascii="Times New Roman" w:hAnsi="Times New Roman" w:cs="Times New Roman"/>
          <w:sz w:val="24"/>
          <w:szCs w:val="24"/>
        </w:rPr>
      </w:pPr>
      <w:r w:rsidRPr="0078595C">
        <w:rPr>
          <w:rFonts w:ascii="Times New Roman" w:hAnsi="Times New Roman" w:cs="Times New Roman"/>
          <w:sz w:val="24"/>
          <w:szCs w:val="24"/>
        </w:rPr>
        <w:t>Pursuant to 551.071 (consultation with legal counsel) and 551.083 (considering the standards,</w:t>
      </w:r>
    </w:p>
    <w:p w14:paraId="1ECB51D3" w14:textId="77777777" w:rsidR="001A5A42" w:rsidRPr="0078595C" w:rsidRDefault="001A5A42" w:rsidP="001A5A42">
      <w:pPr>
        <w:pStyle w:val="BodyText"/>
        <w:rPr>
          <w:rFonts w:ascii="Times New Roman" w:hAnsi="Times New Roman" w:cs="Times New Roman"/>
          <w:sz w:val="24"/>
          <w:szCs w:val="24"/>
        </w:rPr>
      </w:pPr>
      <w:r w:rsidRPr="0078595C">
        <w:rPr>
          <w:rFonts w:ascii="Times New Roman" w:hAnsi="Times New Roman" w:cs="Times New Roman"/>
          <w:sz w:val="24"/>
          <w:szCs w:val="24"/>
        </w:rPr>
        <w:t>guidelines, terms, or conditions the board will follow, or will instruct its representatives to follow, in consultation with representatives of employee groups) to discuss board policy.</w:t>
      </w:r>
    </w:p>
    <w:p w14:paraId="64312E89" w14:textId="77777777" w:rsidR="003400F9" w:rsidRDefault="003400F9" w:rsidP="001A5A42">
      <w:pPr>
        <w:pStyle w:val="BodyText"/>
        <w:rPr>
          <w:rFonts w:ascii="Times New Roman" w:hAnsi="Times New Roman" w:cs="Times New Roman"/>
          <w:sz w:val="24"/>
          <w:szCs w:val="24"/>
        </w:rPr>
      </w:pPr>
    </w:p>
    <w:p w14:paraId="086CC812" w14:textId="77777777" w:rsidR="002A4DBB" w:rsidRPr="0078595C" w:rsidRDefault="002A4DBB" w:rsidP="001A5A42">
      <w:pPr>
        <w:pStyle w:val="BodyText"/>
        <w:rPr>
          <w:rFonts w:ascii="Times New Roman" w:hAnsi="Times New Roman" w:cs="Times New Roman"/>
          <w:sz w:val="24"/>
          <w:szCs w:val="24"/>
        </w:rPr>
      </w:pPr>
    </w:p>
    <w:p w14:paraId="48D7E35B" w14:textId="77777777" w:rsidR="001A5A42" w:rsidRPr="0078595C" w:rsidRDefault="001A5A42" w:rsidP="001A5A42">
      <w:pPr>
        <w:pStyle w:val="BodyText"/>
        <w:rPr>
          <w:rFonts w:ascii="Times New Roman" w:hAnsi="Times New Roman" w:cs="Times New Roman"/>
          <w:i/>
          <w:iCs/>
          <w:sz w:val="24"/>
          <w:szCs w:val="24"/>
          <w:u w:val="single"/>
        </w:rPr>
      </w:pPr>
      <w:r w:rsidRPr="0078595C">
        <w:rPr>
          <w:rFonts w:ascii="Times New Roman" w:hAnsi="Times New Roman" w:cs="Times New Roman"/>
          <w:i/>
          <w:iCs/>
          <w:sz w:val="24"/>
          <w:szCs w:val="24"/>
          <w:u w:val="single"/>
        </w:rPr>
        <w:t>Reconvene to Open Session</w:t>
      </w:r>
    </w:p>
    <w:p w14:paraId="51602678" w14:textId="6B69699A" w:rsidR="001A5A42" w:rsidRPr="002A4DBB" w:rsidRDefault="001A5A42" w:rsidP="001A5A42">
      <w:pPr>
        <w:pStyle w:val="BodyText"/>
        <w:rPr>
          <w:rFonts w:ascii="Times New Roman" w:hAnsi="Times New Roman" w:cs="Times New Roman"/>
          <w:sz w:val="24"/>
          <w:szCs w:val="24"/>
        </w:rPr>
      </w:pPr>
      <w:r w:rsidRPr="0078595C">
        <w:rPr>
          <w:rFonts w:ascii="Times New Roman" w:hAnsi="Times New Roman" w:cs="Times New Roman"/>
          <w:sz w:val="24"/>
          <w:szCs w:val="24"/>
        </w:rPr>
        <w:t xml:space="preserve">Kathy Welch reconvened to open session at </w:t>
      </w:r>
      <w:r w:rsidR="009A0890">
        <w:rPr>
          <w:rFonts w:ascii="Times New Roman" w:hAnsi="Times New Roman" w:cs="Times New Roman"/>
          <w:sz w:val="24"/>
          <w:szCs w:val="24"/>
        </w:rPr>
        <w:t>10</w:t>
      </w:r>
      <w:r w:rsidRPr="0078595C">
        <w:rPr>
          <w:rFonts w:ascii="Times New Roman" w:hAnsi="Times New Roman" w:cs="Times New Roman"/>
          <w:sz w:val="24"/>
          <w:szCs w:val="24"/>
        </w:rPr>
        <w:t>:</w:t>
      </w:r>
      <w:r w:rsidR="009A0890">
        <w:rPr>
          <w:rFonts w:ascii="Times New Roman" w:hAnsi="Times New Roman" w:cs="Times New Roman"/>
          <w:sz w:val="24"/>
          <w:szCs w:val="24"/>
        </w:rPr>
        <w:t>11</w:t>
      </w:r>
      <w:r w:rsidRPr="0078595C">
        <w:rPr>
          <w:rFonts w:ascii="Times New Roman" w:hAnsi="Times New Roman" w:cs="Times New Roman"/>
          <w:sz w:val="24"/>
          <w:szCs w:val="24"/>
        </w:rPr>
        <w:t xml:space="preserve"> a.m.</w:t>
      </w:r>
    </w:p>
    <w:p w14:paraId="459554C0" w14:textId="77777777" w:rsidR="002A4DBB" w:rsidRDefault="002A4DBB" w:rsidP="001A5A42">
      <w:pPr>
        <w:pStyle w:val="BodyText"/>
        <w:rPr>
          <w:rFonts w:ascii="Times New Roman" w:hAnsi="Times New Roman" w:cs="Times New Roman"/>
          <w:b/>
          <w:bCs/>
          <w:sz w:val="24"/>
          <w:szCs w:val="24"/>
        </w:rPr>
      </w:pPr>
    </w:p>
    <w:p w14:paraId="511ADC3A" w14:textId="77777777" w:rsidR="009A0890" w:rsidRPr="0078595C" w:rsidRDefault="009A0890" w:rsidP="001A5A42">
      <w:pPr>
        <w:pStyle w:val="BodyText"/>
        <w:rPr>
          <w:rFonts w:ascii="Times New Roman" w:hAnsi="Times New Roman" w:cs="Times New Roman"/>
          <w:b/>
          <w:bCs/>
          <w:sz w:val="24"/>
          <w:szCs w:val="24"/>
        </w:rPr>
      </w:pPr>
    </w:p>
    <w:p w14:paraId="70B0B543" w14:textId="77777777" w:rsidR="001A5A42" w:rsidRPr="0078595C" w:rsidRDefault="001A5A42" w:rsidP="001A5A42">
      <w:pPr>
        <w:pStyle w:val="BodyText"/>
        <w:rPr>
          <w:rFonts w:ascii="Times New Roman" w:hAnsi="Times New Roman" w:cs="Times New Roman"/>
          <w:b/>
          <w:bCs/>
          <w:sz w:val="24"/>
          <w:szCs w:val="24"/>
        </w:rPr>
      </w:pPr>
      <w:r w:rsidRPr="0078595C">
        <w:rPr>
          <w:rFonts w:ascii="Times New Roman" w:hAnsi="Times New Roman" w:cs="Times New Roman"/>
          <w:b/>
          <w:bCs/>
          <w:sz w:val="24"/>
          <w:szCs w:val="24"/>
        </w:rPr>
        <w:lastRenderedPageBreak/>
        <w:t>Action as Needed from Executive Session:</w:t>
      </w:r>
    </w:p>
    <w:p w14:paraId="0F8168C3" w14:textId="5691860C" w:rsidR="002A4DBB" w:rsidRPr="009A0890" w:rsidRDefault="009A0890" w:rsidP="00940502">
      <w:pPr>
        <w:pStyle w:val="BodyText"/>
        <w:rPr>
          <w:rFonts w:ascii="Times New Roman" w:hAnsi="Times New Roman" w:cs="Times New Roman"/>
          <w:sz w:val="24"/>
          <w:szCs w:val="24"/>
        </w:rPr>
      </w:pPr>
      <w:r w:rsidRPr="009A0890">
        <w:rPr>
          <w:rFonts w:ascii="Times New Roman" w:hAnsi="Times New Roman" w:cs="Times New Roman"/>
          <w:sz w:val="24"/>
          <w:szCs w:val="24"/>
        </w:rPr>
        <w:t>Stephen</w:t>
      </w:r>
      <w:r>
        <w:rPr>
          <w:rFonts w:ascii="Times New Roman" w:hAnsi="Times New Roman" w:cs="Times New Roman"/>
          <w:sz w:val="24"/>
          <w:szCs w:val="24"/>
        </w:rPr>
        <w:t xml:space="preserve"> Amante moves to increase Kap McWhorter’s pay to $105,000 beginning January 1, 2024, and a one-time bonus of $1,500.  Michael McDonough seconds and the vote pa</w:t>
      </w:r>
      <w:r w:rsidR="00811B7B">
        <w:rPr>
          <w:rFonts w:ascii="Times New Roman" w:hAnsi="Times New Roman" w:cs="Times New Roman"/>
          <w:sz w:val="24"/>
          <w:szCs w:val="24"/>
        </w:rPr>
        <w:t xml:space="preserve">ssed </w:t>
      </w:r>
      <w:r>
        <w:rPr>
          <w:rFonts w:ascii="Times New Roman" w:hAnsi="Times New Roman" w:cs="Times New Roman"/>
          <w:sz w:val="24"/>
          <w:szCs w:val="24"/>
        </w:rPr>
        <w:t>unanimously.</w:t>
      </w:r>
    </w:p>
    <w:p w14:paraId="0ED868E3" w14:textId="77777777" w:rsidR="009A0890" w:rsidRDefault="009A0890" w:rsidP="00940502">
      <w:pPr>
        <w:pStyle w:val="BodyText"/>
        <w:rPr>
          <w:rFonts w:ascii="Times New Roman" w:hAnsi="Times New Roman" w:cs="Times New Roman"/>
          <w:sz w:val="24"/>
          <w:szCs w:val="24"/>
        </w:rPr>
      </w:pPr>
    </w:p>
    <w:p w14:paraId="5CB1E984" w14:textId="32239A3A" w:rsidR="009A0890" w:rsidRDefault="009A0890" w:rsidP="00940502">
      <w:pPr>
        <w:pStyle w:val="BodyText"/>
        <w:rPr>
          <w:rFonts w:ascii="Times New Roman" w:hAnsi="Times New Roman" w:cs="Times New Roman"/>
          <w:sz w:val="24"/>
          <w:szCs w:val="24"/>
        </w:rPr>
      </w:pPr>
      <w:r>
        <w:rPr>
          <w:rFonts w:ascii="Times New Roman" w:hAnsi="Times New Roman" w:cs="Times New Roman"/>
          <w:sz w:val="24"/>
          <w:szCs w:val="24"/>
        </w:rPr>
        <w:t xml:space="preserve">Stephen Amante moved allow Terrie Roberts to return to full time at $65,000 annually.  Tom Elsenbrook seconded the </w:t>
      </w:r>
      <w:r w:rsidR="00811B7B">
        <w:rPr>
          <w:rFonts w:ascii="Times New Roman" w:hAnsi="Times New Roman" w:cs="Times New Roman"/>
          <w:sz w:val="24"/>
          <w:szCs w:val="24"/>
        </w:rPr>
        <w:t>motion,</w:t>
      </w:r>
      <w:r>
        <w:rPr>
          <w:rFonts w:ascii="Times New Roman" w:hAnsi="Times New Roman" w:cs="Times New Roman"/>
          <w:sz w:val="24"/>
          <w:szCs w:val="24"/>
        </w:rPr>
        <w:t xml:space="preserve"> and the vote passed unanimously.</w:t>
      </w:r>
    </w:p>
    <w:p w14:paraId="66DBB250" w14:textId="77777777" w:rsidR="00811B7B" w:rsidRDefault="00811B7B" w:rsidP="00940502">
      <w:pPr>
        <w:pStyle w:val="BodyText"/>
        <w:rPr>
          <w:rFonts w:ascii="Times New Roman" w:hAnsi="Times New Roman" w:cs="Times New Roman"/>
          <w:sz w:val="24"/>
          <w:szCs w:val="24"/>
        </w:rPr>
      </w:pPr>
    </w:p>
    <w:p w14:paraId="682C5535" w14:textId="78E8F53E" w:rsidR="00811B7B" w:rsidRDefault="00811B7B" w:rsidP="00940502">
      <w:pPr>
        <w:pStyle w:val="BodyText"/>
        <w:rPr>
          <w:rFonts w:ascii="Times New Roman" w:hAnsi="Times New Roman" w:cs="Times New Roman"/>
          <w:sz w:val="24"/>
          <w:szCs w:val="24"/>
        </w:rPr>
      </w:pPr>
      <w:r>
        <w:rPr>
          <w:rFonts w:ascii="Times New Roman" w:hAnsi="Times New Roman" w:cs="Times New Roman"/>
          <w:sz w:val="24"/>
          <w:szCs w:val="24"/>
        </w:rPr>
        <w:t>Stephen Amante moved for a one-time Guardian Program bonus of $3,000 for Paul Castro, and $4,500 for Kap McWhorter.  Michael McDonough seconded the motion, and the vote passed unanimously.</w:t>
      </w:r>
    </w:p>
    <w:p w14:paraId="4E67E5D2" w14:textId="77777777" w:rsidR="00811B7B" w:rsidRDefault="00811B7B" w:rsidP="00940502">
      <w:pPr>
        <w:pStyle w:val="BodyText"/>
        <w:rPr>
          <w:rFonts w:ascii="Times New Roman" w:hAnsi="Times New Roman" w:cs="Times New Roman"/>
          <w:sz w:val="24"/>
          <w:szCs w:val="24"/>
        </w:rPr>
      </w:pPr>
    </w:p>
    <w:p w14:paraId="2B04514B" w14:textId="0A058E7D" w:rsidR="00811B7B" w:rsidRDefault="00811B7B" w:rsidP="00940502">
      <w:pPr>
        <w:pStyle w:val="BodyText"/>
        <w:rPr>
          <w:rFonts w:ascii="Times New Roman" w:hAnsi="Times New Roman" w:cs="Times New Roman"/>
          <w:sz w:val="24"/>
          <w:szCs w:val="24"/>
        </w:rPr>
      </w:pPr>
      <w:r>
        <w:rPr>
          <w:rFonts w:ascii="Times New Roman" w:hAnsi="Times New Roman" w:cs="Times New Roman"/>
          <w:sz w:val="24"/>
          <w:szCs w:val="24"/>
        </w:rPr>
        <w:t>Stephen Amante moved to allow A+UP to open a FDIC interest baring account to invest in money market funds. Michael McDonough seconded, and the vote passed unanimously.</w:t>
      </w:r>
    </w:p>
    <w:p w14:paraId="6F24B0CC" w14:textId="77777777" w:rsidR="009A0890" w:rsidRPr="0078595C" w:rsidRDefault="009A0890" w:rsidP="00940502">
      <w:pPr>
        <w:pStyle w:val="BodyText"/>
        <w:rPr>
          <w:rFonts w:ascii="Times New Roman" w:hAnsi="Times New Roman" w:cs="Times New Roman"/>
          <w:sz w:val="24"/>
          <w:szCs w:val="24"/>
        </w:rPr>
      </w:pPr>
    </w:p>
    <w:p w14:paraId="7E1B5E5E" w14:textId="7114833B" w:rsidR="00811B7B" w:rsidRDefault="00811B7B" w:rsidP="00940502">
      <w:pPr>
        <w:pStyle w:val="BodyText"/>
        <w:rPr>
          <w:rFonts w:ascii="Times New Roman" w:hAnsi="Times New Roman" w:cs="Times New Roman"/>
          <w:b/>
          <w:w w:val="105"/>
          <w:sz w:val="24"/>
          <w:szCs w:val="24"/>
        </w:rPr>
      </w:pPr>
      <w:r w:rsidRPr="00811B7B">
        <w:rPr>
          <w:rFonts w:ascii="Times New Roman" w:hAnsi="Times New Roman" w:cs="Times New Roman"/>
          <w:b/>
          <w:w w:val="105"/>
          <w:sz w:val="24"/>
          <w:szCs w:val="24"/>
        </w:rPr>
        <w:t xml:space="preserve">Annual </w:t>
      </w:r>
      <w:r>
        <w:rPr>
          <w:rFonts w:ascii="Times New Roman" w:hAnsi="Times New Roman" w:cs="Times New Roman"/>
          <w:b/>
          <w:w w:val="105"/>
          <w:sz w:val="24"/>
          <w:szCs w:val="24"/>
        </w:rPr>
        <w:t>Audit Report</w:t>
      </w:r>
    </w:p>
    <w:p w14:paraId="5B93AC2B" w14:textId="1868A325" w:rsidR="00811B7B" w:rsidRDefault="00811B7B" w:rsidP="00940502">
      <w:pPr>
        <w:pStyle w:val="BodyText"/>
        <w:rPr>
          <w:rFonts w:ascii="Times New Roman" w:hAnsi="Times New Roman" w:cs="Times New Roman"/>
          <w:bCs/>
          <w:w w:val="105"/>
          <w:sz w:val="24"/>
          <w:szCs w:val="24"/>
        </w:rPr>
      </w:pPr>
      <w:r w:rsidRPr="00811B7B">
        <w:rPr>
          <w:rFonts w:ascii="Times New Roman" w:hAnsi="Times New Roman" w:cs="Times New Roman"/>
          <w:bCs/>
          <w:w w:val="105"/>
          <w:sz w:val="24"/>
          <w:szCs w:val="24"/>
        </w:rPr>
        <w:t xml:space="preserve">Natalie </w:t>
      </w:r>
      <w:r>
        <w:rPr>
          <w:rFonts w:ascii="Times New Roman" w:hAnsi="Times New Roman" w:cs="Times New Roman"/>
          <w:bCs/>
          <w:w w:val="105"/>
          <w:sz w:val="24"/>
          <w:szCs w:val="24"/>
        </w:rPr>
        <w:t>Ku</w:t>
      </w:r>
      <w:r w:rsidR="00BE448D">
        <w:rPr>
          <w:rFonts w:ascii="Times New Roman" w:hAnsi="Times New Roman" w:cs="Times New Roman"/>
          <w:bCs/>
          <w:w w:val="105"/>
          <w:sz w:val="24"/>
          <w:szCs w:val="24"/>
        </w:rPr>
        <w:t xml:space="preserve">hn with Randy Walker and Company and Jackie Hernandez with CSS discuss the auditor’s report for the 2022-2023 school and financial year.  Randy Walker and Company have no findings, no material uncorrected, and no improvement needed leading to a clean opinion.  The financial audit will be revised with current numbers and resent to A+UP and their board members upon completion.  </w:t>
      </w:r>
    </w:p>
    <w:p w14:paraId="2DEB0563" w14:textId="77777777" w:rsidR="00BE448D" w:rsidRDefault="00BE448D" w:rsidP="00940502">
      <w:pPr>
        <w:pStyle w:val="BodyText"/>
        <w:rPr>
          <w:rFonts w:ascii="Times New Roman" w:hAnsi="Times New Roman" w:cs="Times New Roman"/>
          <w:bCs/>
          <w:w w:val="105"/>
          <w:sz w:val="24"/>
          <w:szCs w:val="24"/>
        </w:rPr>
      </w:pPr>
    </w:p>
    <w:p w14:paraId="5C1E73FD" w14:textId="15563B47" w:rsidR="00BE448D" w:rsidRPr="00811B7B" w:rsidRDefault="00BE448D" w:rsidP="00940502">
      <w:pPr>
        <w:pStyle w:val="BodyText"/>
        <w:rPr>
          <w:rFonts w:ascii="Times New Roman" w:hAnsi="Times New Roman" w:cs="Times New Roman"/>
          <w:bCs/>
          <w:w w:val="105"/>
          <w:sz w:val="24"/>
          <w:szCs w:val="24"/>
        </w:rPr>
      </w:pPr>
      <w:r>
        <w:rPr>
          <w:rFonts w:ascii="Times New Roman" w:hAnsi="Times New Roman" w:cs="Times New Roman"/>
          <w:bCs/>
          <w:w w:val="105"/>
          <w:sz w:val="24"/>
          <w:szCs w:val="24"/>
        </w:rPr>
        <w:t xml:space="preserve">Tom Elsenbrook moved to accept the audit subject to requested changes by Stephen Amante with Natalie Kuhn and Jackie Hernandez.  Jess Arnold seconded the </w:t>
      </w:r>
      <w:r w:rsidR="0089095D">
        <w:rPr>
          <w:rFonts w:ascii="Times New Roman" w:hAnsi="Times New Roman" w:cs="Times New Roman"/>
          <w:bCs/>
          <w:w w:val="105"/>
          <w:sz w:val="24"/>
          <w:szCs w:val="24"/>
        </w:rPr>
        <w:t>motion,</w:t>
      </w:r>
      <w:r>
        <w:rPr>
          <w:rFonts w:ascii="Times New Roman" w:hAnsi="Times New Roman" w:cs="Times New Roman"/>
          <w:bCs/>
          <w:w w:val="105"/>
          <w:sz w:val="24"/>
          <w:szCs w:val="24"/>
        </w:rPr>
        <w:t xml:space="preserve"> and the vote was unanimously passed.</w:t>
      </w:r>
    </w:p>
    <w:p w14:paraId="0FE68B80" w14:textId="77777777" w:rsidR="00811B7B" w:rsidRDefault="00811B7B" w:rsidP="00940502">
      <w:pPr>
        <w:pStyle w:val="BodyText"/>
        <w:rPr>
          <w:rFonts w:ascii="Times New Roman" w:hAnsi="Times New Roman" w:cs="Times New Roman"/>
          <w:b/>
          <w:w w:val="105"/>
          <w:sz w:val="24"/>
          <w:szCs w:val="24"/>
        </w:rPr>
      </w:pPr>
    </w:p>
    <w:p w14:paraId="46DA8D02" w14:textId="2B344923" w:rsidR="00F82F2C" w:rsidRPr="0078595C" w:rsidRDefault="00F82F2C" w:rsidP="00940502">
      <w:pPr>
        <w:pStyle w:val="BodyText"/>
        <w:rPr>
          <w:rFonts w:ascii="Times New Roman" w:hAnsi="Times New Roman" w:cs="Times New Roman"/>
          <w:b/>
          <w:w w:val="105"/>
          <w:sz w:val="24"/>
          <w:szCs w:val="24"/>
        </w:rPr>
      </w:pPr>
      <w:r w:rsidRPr="0078595C">
        <w:rPr>
          <w:rFonts w:ascii="Times New Roman" w:hAnsi="Times New Roman" w:cs="Times New Roman"/>
          <w:b/>
          <w:w w:val="105"/>
          <w:sz w:val="24"/>
          <w:szCs w:val="24"/>
        </w:rPr>
        <w:t>Superintendent’s</w:t>
      </w:r>
      <w:r w:rsidRPr="0078595C">
        <w:rPr>
          <w:rFonts w:ascii="Times New Roman" w:hAnsi="Times New Roman" w:cs="Times New Roman"/>
          <w:b/>
          <w:spacing w:val="-3"/>
          <w:w w:val="105"/>
          <w:sz w:val="24"/>
          <w:szCs w:val="24"/>
        </w:rPr>
        <w:t xml:space="preserve"> </w:t>
      </w:r>
      <w:r w:rsidRPr="0078595C">
        <w:rPr>
          <w:rFonts w:ascii="Times New Roman" w:hAnsi="Times New Roman" w:cs="Times New Roman"/>
          <w:b/>
          <w:w w:val="105"/>
          <w:sz w:val="24"/>
          <w:szCs w:val="24"/>
        </w:rPr>
        <w:t>Report Continued</w:t>
      </w:r>
    </w:p>
    <w:p w14:paraId="3A2B931F" w14:textId="099F37D4" w:rsidR="008D6751" w:rsidRDefault="0089095D" w:rsidP="005B7B9E">
      <w:pPr>
        <w:pStyle w:val="BodyText"/>
        <w:rPr>
          <w:rFonts w:ascii="Times New Roman" w:hAnsi="Times New Roman" w:cs="Times New Roman"/>
          <w:bCs/>
          <w:sz w:val="24"/>
          <w:szCs w:val="24"/>
        </w:rPr>
      </w:pPr>
      <w:r>
        <w:rPr>
          <w:rFonts w:ascii="Times New Roman" w:hAnsi="Times New Roman" w:cs="Times New Roman"/>
          <w:bCs/>
          <w:sz w:val="24"/>
          <w:szCs w:val="24"/>
        </w:rPr>
        <w:t xml:space="preserve">TEA’s commissioner Mike </w:t>
      </w:r>
      <w:proofErr w:type="spellStart"/>
      <w:r>
        <w:rPr>
          <w:rFonts w:ascii="Times New Roman" w:hAnsi="Times New Roman" w:cs="Times New Roman"/>
          <w:bCs/>
          <w:sz w:val="24"/>
          <w:szCs w:val="24"/>
        </w:rPr>
        <w:t>Mcgrath</w:t>
      </w:r>
      <w:proofErr w:type="spellEnd"/>
      <w:r>
        <w:rPr>
          <w:rFonts w:ascii="Times New Roman" w:hAnsi="Times New Roman" w:cs="Times New Roman"/>
          <w:bCs/>
          <w:sz w:val="24"/>
          <w:szCs w:val="24"/>
        </w:rPr>
        <w:t xml:space="preserve"> approved the high school request 1-1/2 years after submission.</w:t>
      </w:r>
    </w:p>
    <w:p w14:paraId="09515374" w14:textId="2CF8CFD4" w:rsidR="00811B7B" w:rsidRPr="00F93231" w:rsidRDefault="0089095D" w:rsidP="005B7B9E">
      <w:pPr>
        <w:pStyle w:val="BodyText"/>
        <w:rPr>
          <w:rFonts w:ascii="Times New Roman" w:hAnsi="Times New Roman" w:cs="Times New Roman"/>
          <w:bCs/>
          <w:sz w:val="24"/>
          <w:szCs w:val="24"/>
        </w:rPr>
      </w:pPr>
      <w:r>
        <w:rPr>
          <w:rFonts w:ascii="Times New Roman" w:hAnsi="Times New Roman" w:cs="Times New Roman"/>
          <w:bCs/>
          <w:sz w:val="24"/>
          <w:szCs w:val="24"/>
        </w:rPr>
        <w:t>The administration is currently working on recruitment, budgeting for 120-150 students in all. Paul Castro is working with Houston Community College on pathways for the students to be successful in so most will graduate with either an associate degree (dual credit) or career and technical pathway (business certificate) allowing them to work any office type job post high school.</w:t>
      </w:r>
    </w:p>
    <w:p w14:paraId="32B91D70" w14:textId="77777777" w:rsidR="00811B7B" w:rsidRDefault="00811B7B" w:rsidP="005B7B9E">
      <w:pPr>
        <w:pStyle w:val="BodyText"/>
        <w:rPr>
          <w:rFonts w:ascii="Times New Roman" w:hAnsi="Times New Roman" w:cs="Times New Roman"/>
          <w:b/>
          <w:sz w:val="24"/>
          <w:szCs w:val="24"/>
        </w:rPr>
      </w:pPr>
    </w:p>
    <w:p w14:paraId="77565DE4" w14:textId="77777777" w:rsidR="00811B7B" w:rsidRDefault="00811B7B" w:rsidP="005B7B9E">
      <w:pPr>
        <w:pStyle w:val="BodyText"/>
        <w:rPr>
          <w:rFonts w:ascii="Times New Roman" w:hAnsi="Times New Roman" w:cs="Times New Roman"/>
          <w:b/>
          <w:sz w:val="24"/>
          <w:szCs w:val="24"/>
        </w:rPr>
      </w:pPr>
    </w:p>
    <w:p w14:paraId="69237DDB" w14:textId="7C9FC9D8" w:rsidR="005B7B9E" w:rsidRPr="0078595C" w:rsidRDefault="005B7B9E" w:rsidP="005B7B9E">
      <w:pPr>
        <w:pStyle w:val="BodyText"/>
        <w:rPr>
          <w:rFonts w:ascii="Times New Roman" w:hAnsi="Times New Roman" w:cs="Times New Roman"/>
          <w:bCs/>
          <w:sz w:val="24"/>
          <w:szCs w:val="24"/>
        </w:rPr>
      </w:pPr>
      <w:r w:rsidRPr="0078595C">
        <w:rPr>
          <w:rFonts w:ascii="Times New Roman" w:hAnsi="Times New Roman" w:cs="Times New Roman"/>
          <w:b/>
          <w:sz w:val="24"/>
          <w:szCs w:val="24"/>
        </w:rPr>
        <w:t>Board Training</w:t>
      </w:r>
      <w:r w:rsidRPr="0078595C">
        <w:rPr>
          <w:rFonts w:ascii="Times New Roman" w:hAnsi="Times New Roman" w:cs="Times New Roman"/>
          <w:bCs/>
          <w:sz w:val="24"/>
          <w:szCs w:val="24"/>
        </w:rPr>
        <w:br/>
        <w:t>Paul Castro, TEA approved Board Trainer, covered STAAR 2.0 Governance Training</w:t>
      </w:r>
    </w:p>
    <w:p w14:paraId="11A02243" w14:textId="77777777" w:rsidR="005B7B9E" w:rsidRPr="0078595C" w:rsidRDefault="005B7B9E" w:rsidP="005B7B9E">
      <w:pPr>
        <w:pStyle w:val="BodyText"/>
        <w:rPr>
          <w:rFonts w:ascii="Times New Roman" w:hAnsi="Times New Roman" w:cs="Times New Roman"/>
          <w:bCs/>
          <w:sz w:val="24"/>
          <w:szCs w:val="24"/>
        </w:rPr>
      </w:pPr>
      <w:r w:rsidRPr="0078595C">
        <w:rPr>
          <w:rFonts w:ascii="Times New Roman" w:hAnsi="Times New Roman" w:cs="Times New Roman"/>
          <w:bCs/>
          <w:sz w:val="24"/>
          <w:szCs w:val="24"/>
        </w:rPr>
        <w:t>1 Hour training obtained.</w:t>
      </w:r>
    </w:p>
    <w:p w14:paraId="1CF11E48" w14:textId="6A00EA7F" w:rsidR="005B7B9E" w:rsidRPr="0078595C" w:rsidRDefault="005B7B9E" w:rsidP="00940502">
      <w:pPr>
        <w:pStyle w:val="BodyText"/>
        <w:rPr>
          <w:rFonts w:ascii="Times New Roman" w:hAnsi="Times New Roman" w:cs="Times New Roman"/>
          <w:sz w:val="24"/>
          <w:szCs w:val="24"/>
        </w:rPr>
      </w:pPr>
    </w:p>
    <w:p w14:paraId="59238262" w14:textId="77777777" w:rsidR="00940502" w:rsidRPr="0078595C" w:rsidRDefault="00940502" w:rsidP="00940502">
      <w:pPr>
        <w:pStyle w:val="BodyText"/>
        <w:rPr>
          <w:rFonts w:ascii="Times New Roman" w:eastAsia="Times New Roman" w:hAnsi="Times New Roman" w:cs="Times New Roman"/>
          <w:b/>
          <w:sz w:val="24"/>
          <w:szCs w:val="24"/>
        </w:rPr>
      </w:pPr>
      <w:r w:rsidRPr="0078595C">
        <w:rPr>
          <w:rFonts w:ascii="Times New Roman" w:eastAsia="Times New Roman" w:hAnsi="Times New Roman" w:cs="Times New Roman"/>
          <w:b/>
          <w:sz w:val="24"/>
          <w:szCs w:val="24"/>
        </w:rPr>
        <w:t>Adjournment</w:t>
      </w:r>
    </w:p>
    <w:p w14:paraId="424DC829" w14:textId="38668F9D" w:rsidR="00940502" w:rsidRPr="0078595C" w:rsidRDefault="00940502" w:rsidP="00940502">
      <w:pPr>
        <w:pStyle w:val="BodyText"/>
        <w:rPr>
          <w:rFonts w:ascii="Times New Roman" w:hAnsi="Times New Roman" w:cs="Times New Roman"/>
          <w:sz w:val="24"/>
          <w:szCs w:val="24"/>
        </w:rPr>
      </w:pPr>
      <w:r w:rsidRPr="0078595C">
        <w:rPr>
          <w:rFonts w:ascii="Times New Roman" w:eastAsia="Times New Roman" w:hAnsi="Times New Roman" w:cs="Times New Roman"/>
          <w:sz w:val="24"/>
          <w:szCs w:val="24"/>
        </w:rPr>
        <w:t xml:space="preserve">There being no further business, the board voted to adjourn the meeting at </w:t>
      </w:r>
      <w:r w:rsidR="009A0890">
        <w:rPr>
          <w:rFonts w:ascii="Times New Roman" w:eastAsia="Times New Roman" w:hAnsi="Times New Roman" w:cs="Times New Roman"/>
          <w:sz w:val="24"/>
          <w:szCs w:val="24"/>
        </w:rPr>
        <w:t>12:19</w:t>
      </w:r>
      <w:r w:rsidRPr="0078595C">
        <w:rPr>
          <w:rFonts w:ascii="Times New Roman" w:eastAsia="Times New Roman" w:hAnsi="Times New Roman" w:cs="Times New Roman"/>
          <w:sz w:val="24"/>
          <w:szCs w:val="24"/>
        </w:rPr>
        <w:t xml:space="preserve"> </w:t>
      </w:r>
      <w:r w:rsidR="009A0890">
        <w:rPr>
          <w:rFonts w:ascii="Times New Roman" w:eastAsia="Times New Roman" w:hAnsi="Times New Roman" w:cs="Times New Roman"/>
          <w:sz w:val="24"/>
          <w:szCs w:val="24"/>
        </w:rPr>
        <w:t>p</w:t>
      </w:r>
      <w:r w:rsidRPr="0078595C">
        <w:rPr>
          <w:rFonts w:ascii="Times New Roman" w:eastAsia="Times New Roman" w:hAnsi="Times New Roman" w:cs="Times New Roman"/>
          <w:sz w:val="24"/>
          <w:szCs w:val="24"/>
        </w:rPr>
        <w:t>.m.</w:t>
      </w:r>
    </w:p>
    <w:p w14:paraId="3D04AF93" w14:textId="77777777" w:rsidR="00940502" w:rsidRPr="0078595C" w:rsidRDefault="00940502" w:rsidP="00940502">
      <w:pPr>
        <w:pStyle w:val="BodyText"/>
        <w:rPr>
          <w:rFonts w:ascii="Times New Roman" w:hAnsi="Times New Roman" w:cs="Times New Roman"/>
          <w:sz w:val="24"/>
          <w:szCs w:val="24"/>
        </w:rPr>
      </w:pPr>
    </w:p>
    <w:p w14:paraId="430D3536" w14:textId="658897D0" w:rsidR="005201D5" w:rsidRPr="0078595C" w:rsidRDefault="2B8D90C1" w:rsidP="00940502">
      <w:pPr>
        <w:pStyle w:val="BodyText"/>
        <w:rPr>
          <w:rFonts w:ascii="Times New Roman" w:hAnsi="Times New Roman" w:cs="Times New Roman"/>
          <w:sz w:val="24"/>
          <w:szCs w:val="24"/>
        </w:rPr>
      </w:pPr>
      <w:r w:rsidRPr="0078595C">
        <w:rPr>
          <w:rFonts w:ascii="Times New Roman" w:hAnsi="Times New Roman" w:cs="Times New Roman"/>
          <w:sz w:val="24"/>
          <w:szCs w:val="24"/>
        </w:rPr>
        <w:t xml:space="preserve"> </w:t>
      </w:r>
    </w:p>
    <w:p w14:paraId="7688001D" w14:textId="77777777" w:rsidR="0078595C" w:rsidRPr="0078595C" w:rsidRDefault="0078595C">
      <w:pPr>
        <w:pStyle w:val="BodyText"/>
        <w:rPr>
          <w:rFonts w:ascii="Times New Roman" w:hAnsi="Times New Roman" w:cs="Times New Roman"/>
          <w:sz w:val="24"/>
          <w:szCs w:val="24"/>
        </w:rPr>
      </w:pPr>
    </w:p>
    <w:sectPr w:rsidR="0078595C" w:rsidRPr="0078595C" w:rsidSect="008B53C3">
      <w:headerReference w:type="default" r:id="rId7"/>
      <w:pgSz w:w="12240" w:h="15840"/>
      <w:pgMar w:top="23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9D4BA" w14:textId="77777777" w:rsidR="008B53C3" w:rsidRDefault="008B53C3" w:rsidP="00E44351">
      <w:pPr>
        <w:spacing w:after="0" w:line="240" w:lineRule="auto"/>
      </w:pPr>
      <w:r>
        <w:separator/>
      </w:r>
    </w:p>
  </w:endnote>
  <w:endnote w:type="continuationSeparator" w:id="0">
    <w:p w14:paraId="29F2D997" w14:textId="77777777" w:rsidR="008B53C3" w:rsidRDefault="008B53C3" w:rsidP="00E44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C0804" w14:textId="77777777" w:rsidR="008B53C3" w:rsidRDefault="008B53C3" w:rsidP="00E44351">
      <w:pPr>
        <w:spacing w:after="0" w:line="240" w:lineRule="auto"/>
      </w:pPr>
      <w:r>
        <w:separator/>
      </w:r>
    </w:p>
  </w:footnote>
  <w:footnote w:type="continuationSeparator" w:id="0">
    <w:p w14:paraId="34897702" w14:textId="77777777" w:rsidR="008B53C3" w:rsidRDefault="008B53C3" w:rsidP="00E44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4E6C" w14:textId="1EF4E2B4" w:rsidR="00E44351" w:rsidRDefault="000C68BD">
    <w:pPr>
      <w:pStyle w:val="Header"/>
    </w:pPr>
    <w:r>
      <w:rPr>
        <w:noProof/>
      </w:rPr>
      <w:drawing>
        <wp:anchor distT="0" distB="0" distL="114300" distR="114300" simplePos="0" relativeHeight="251661312" behindDoc="1" locked="0" layoutInCell="1" allowOverlap="1" wp14:anchorId="1C3FF534" wp14:editId="1E50CFEA">
          <wp:simplePos x="0" y="0"/>
          <wp:positionH relativeFrom="column">
            <wp:posOffset>-362139</wp:posOffset>
          </wp:positionH>
          <wp:positionV relativeFrom="paragraph">
            <wp:posOffset>-31687</wp:posOffset>
          </wp:positionV>
          <wp:extent cx="1226185" cy="823865"/>
          <wp:effectExtent l="0" t="0" r="0" b="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P-Charter-School-w-o-BTBP-Blue-Phoenix - Copy.png"/>
                  <pic:cNvPicPr/>
                </pic:nvPicPr>
                <pic:blipFill rotWithShape="1">
                  <a:blip r:embed="rId1">
                    <a:extLst>
                      <a:ext uri="{28A0092B-C50C-407E-A947-70E740481C1C}">
                        <a14:useLocalDpi xmlns:a14="http://schemas.microsoft.com/office/drawing/2010/main" val="0"/>
                      </a:ext>
                    </a:extLst>
                  </a:blip>
                  <a:srcRect b="9840"/>
                  <a:stretch/>
                </pic:blipFill>
                <pic:spPr bwMode="auto">
                  <a:xfrm>
                    <a:off x="0" y="0"/>
                    <a:ext cx="1226185" cy="823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4A255BF1" wp14:editId="33A9C8E4">
              <wp:simplePos x="0" y="0"/>
              <wp:positionH relativeFrom="column">
                <wp:posOffset>3498584</wp:posOffset>
              </wp:positionH>
              <wp:positionV relativeFrom="paragraph">
                <wp:posOffset>159592</wp:posOffset>
              </wp:positionV>
              <wp:extent cx="2508752" cy="606055"/>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2508752" cy="606055"/>
                      </a:xfrm>
                      <a:prstGeom prst="rect">
                        <a:avLst/>
                      </a:prstGeom>
                      <a:noFill/>
                      <a:ln w="6350">
                        <a:noFill/>
                      </a:ln>
                    </wps:spPr>
                    <wps:txbx>
                      <w:txbxContent>
                        <w:p w14:paraId="3511818E" w14:textId="7320C919" w:rsidR="000C68BD" w:rsidRPr="008F7442" w:rsidRDefault="000C68BD" w:rsidP="000C68BD">
                          <w:pPr>
                            <w:pStyle w:val="Header"/>
                            <w:ind w:left="1440"/>
                            <w:rPr>
                              <w:rFonts w:ascii="Franklin Gothic Medium" w:hAnsi="Franklin Gothic Medium"/>
                            </w:rPr>
                          </w:pPr>
                          <w:r>
                            <w:rPr>
                              <w:rFonts w:ascii="Franklin Gothic Medium" w:hAnsi="Franklin Gothic Medium"/>
                            </w:rPr>
                            <w:t>2410 Hamilton Street</w:t>
                          </w:r>
                        </w:p>
                        <w:p w14:paraId="7BA3FE1F" w14:textId="56C84363" w:rsidR="000C68BD" w:rsidRDefault="000C68BD" w:rsidP="000C68BD">
                          <w:pPr>
                            <w:pStyle w:val="Header"/>
                            <w:ind w:left="1440"/>
                            <w:rPr>
                              <w:rFonts w:ascii="Franklin Gothic Medium" w:hAnsi="Franklin Gothic Medium"/>
                            </w:rPr>
                          </w:pPr>
                          <w:r w:rsidRPr="008F7442">
                            <w:rPr>
                              <w:rFonts w:ascii="Franklin Gothic Medium" w:hAnsi="Franklin Gothic Medium"/>
                            </w:rPr>
                            <w:t>Houston, Texas 770</w:t>
                          </w:r>
                          <w:r>
                            <w:rPr>
                              <w:rFonts w:ascii="Franklin Gothic Medium" w:hAnsi="Franklin Gothic Medium"/>
                            </w:rPr>
                            <w:t>04</w:t>
                          </w:r>
                        </w:p>
                        <w:p w14:paraId="5BCDFF76" w14:textId="026611F0" w:rsidR="000C68BD" w:rsidRDefault="000C68BD" w:rsidP="000C68BD">
                          <w:pPr>
                            <w:pStyle w:val="Header"/>
                            <w:ind w:left="1440"/>
                            <w:rPr>
                              <w:rFonts w:ascii="Franklin Gothic Medium" w:hAnsi="Franklin Gothic Medium"/>
                            </w:rPr>
                          </w:pPr>
                          <w:r>
                            <w:rPr>
                              <w:rFonts w:ascii="Franklin Gothic Medium" w:hAnsi="Franklin Gothic Medium"/>
                            </w:rPr>
                            <w:t>(713) 955 – 7587</w:t>
                          </w:r>
                          <w:r>
                            <w:rPr>
                              <w:rFonts w:ascii="Franklin Gothic Medium" w:hAnsi="Franklin Gothic Medium"/>
                            </w:rPr>
                            <w:br/>
                          </w:r>
                        </w:p>
                        <w:p w14:paraId="066A58C6" w14:textId="77777777" w:rsidR="000C68BD" w:rsidRDefault="000C68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55BF1" id="_x0000_t202" coordsize="21600,21600" o:spt="202" path="m,l,21600r21600,l21600,xe">
              <v:stroke joinstyle="miter"/>
              <v:path gradientshapeok="t" o:connecttype="rect"/>
            </v:shapetype>
            <v:shape id="Text Box 2" o:spid="_x0000_s1026" type="#_x0000_t202" style="position:absolute;margin-left:275.5pt;margin-top:12.55pt;width:197.55pt;height:4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" filled="f" stroked="f" strokeweight=".5pt">
              <v:textbox>
                <w:txbxContent>
                  <w:p w14:paraId="3511818E" w14:textId="7320C919" w:rsidR="000C68BD" w:rsidRPr="008F7442" w:rsidRDefault="000C68BD" w:rsidP="000C68BD">
                    <w:pPr>
                      <w:pStyle w:val="Header"/>
                      <w:ind w:left="1440"/>
                      <w:rPr>
                        <w:rFonts w:ascii="Franklin Gothic Medium" w:hAnsi="Franklin Gothic Medium"/>
                      </w:rPr>
                    </w:pPr>
                    <w:r>
                      <w:rPr>
                        <w:rFonts w:ascii="Franklin Gothic Medium" w:hAnsi="Franklin Gothic Medium"/>
                      </w:rPr>
                      <w:t>2410 Hamilton Street</w:t>
                    </w:r>
                  </w:p>
                  <w:p w14:paraId="7BA3FE1F" w14:textId="56C84363" w:rsidR="000C68BD" w:rsidRDefault="000C68BD" w:rsidP="000C68BD">
                    <w:pPr>
                      <w:pStyle w:val="Header"/>
                      <w:ind w:left="1440"/>
                      <w:rPr>
                        <w:rFonts w:ascii="Franklin Gothic Medium" w:hAnsi="Franklin Gothic Medium"/>
                      </w:rPr>
                    </w:pPr>
                    <w:r w:rsidRPr="008F7442">
                      <w:rPr>
                        <w:rFonts w:ascii="Franklin Gothic Medium" w:hAnsi="Franklin Gothic Medium"/>
                      </w:rPr>
                      <w:t>Houston, Texas 770</w:t>
                    </w:r>
                    <w:r>
                      <w:rPr>
                        <w:rFonts w:ascii="Franklin Gothic Medium" w:hAnsi="Franklin Gothic Medium"/>
                      </w:rPr>
                      <w:t>04</w:t>
                    </w:r>
                  </w:p>
                  <w:p w14:paraId="5BCDFF76" w14:textId="026611F0" w:rsidR="000C68BD" w:rsidRDefault="000C68BD" w:rsidP="000C68BD">
                    <w:pPr>
                      <w:pStyle w:val="Header"/>
                      <w:ind w:left="1440"/>
                      <w:rPr>
                        <w:rFonts w:ascii="Franklin Gothic Medium" w:hAnsi="Franklin Gothic Medium"/>
                      </w:rPr>
                    </w:pPr>
                    <w:r>
                      <w:rPr>
                        <w:rFonts w:ascii="Franklin Gothic Medium" w:hAnsi="Franklin Gothic Medium"/>
                      </w:rPr>
                      <w:t>(713) 955 – 7587</w:t>
                    </w:r>
                    <w:r>
                      <w:rPr>
                        <w:rFonts w:ascii="Franklin Gothic Medium" w:hAnsi="Franklin Gothic Medium"/>
                      </w:rPr>
                      <w:br/>
                    </w:r>
                  </w:p>
                  <w:p w14:paraId="066A58C6" w14:textId="77777777" w:rsidR="000C68BD" w:rsidRDefault="000C68BD"/>
                </w:txbxContent>
              </v:textbox>
            </v:shape>
          </w:pict>
        </mc:Fallback>
      </mc:AlternateContent>
    </w:r>
  </w:p>
  <w:p w14:paraId="09A634C7" w14:textId="52565D87" w:rsidR="00E44351" w:rsidRPr="003118B0" w:rsidRDefault="00B200A8" w:rsidP="003118B0">
    <w:pPr>
      <w:pStyle w:val="Header"/>
      <w:spacing w:before="240"/>
      <w:ind w:left="1440"/>
      <w:rPr>
        <w:rFonts w:ascii="Franklin Gothic Medium" w:hAnsi="Franklin Gothic Medium"/>
        <w:sz w:val="36"/>
        <w:szCs w:val="36"/>
      </w:rPr>
    </w:pPr>
    <w:r w:rsidRPr="003118B0">
      <w:rPr>
        <w:rFonts w:ascii="Franklin Gothic Medium" w:hAnsi="Franklin Gothic Medium"/>
        <w:sz w:val="36"/>
        <w:szCs w:val="36"/>
      </w:rPr>
      <w:t>A+</w:t>
    </w:r>
    <w:r w:rsidR="000C68BD" w:rsidRPr="003118B0">
      <w:rPr>
        <w:rFonts w:ascii="Franklin Gothic Medium" w:hAnsi="Franklin Gothic Medium"/>
        <w:sz w:val="36"/>
        <w:szCs w:val="36"/>
      </w:rPr>
      <w:t>UP Charter School</w:t>
    </w:r>
  </w:p>
  <w:p w14:paraId="0D2A3495" w14:textId="4D133239" w:rsidR="00673F03" w:rsidRPr="008F7442" w:rsidRDefault="000C68BD" w:rsidP="008F7442">
    <w:pPr>
      <w:pStyle w:val="Header"/>
      <w:ind w:left="1440"/>
      <w:rPr>
        <w:rFonts w:ascii="Franklin Gothic Medium" w:hAnsi="Franklin Gothic Medium"/>
      </w:rPr>
    </w:pPr>
    <w:r w:rsidRPr="000C68BD">
      <w:rPr>
        <w:rFonts w:ascii="Franklin Gothic Medium" w:hAnsi="Franklin Gothic Medium"/>
        <w:noProof/>
        <w:color w:val="000099"/>
      </w:rPr>
      <mc:AlternateContent>
        <mc:Choice Requires="wps">
          <w:drawing>
            <wp:anchor distT="0" distB="0" distL="114300" distR="114300" simplePos="0" relativeHeight="251660288" behindDoc="0" locked="0" layoutInCell="1" allowOverlap="1" wp14:anchorId="11F36A68" wp14:editId="15132402">
              <wp:simplePos x="0" y="0"/>
              <wp:positionH relativeFrom="column">
                <wp:posOffset>-168275</wp:posOffset>
              </wp:positionH>
              <wp:positionV relativeFrom="paragraph">
                <wp:posOffset>267087</wp:posOffset>
              </wp:positionV>
              <wp:extent cx="6085953" cy="27431"/>
              <wp:effectExtent l="0" t="0" r="29210" b="29845"/>
              <wp:wrapNone/>
              <wp:docPr id="3" name="Straight Connector 3"/>
              <wp:cNvGraphicFramePr/>
              <a:graphic xmlns:a="http://schemas.openxmlformats.org/drawingml/2006/main">
                <a:graphicData uri="http://schemas.microsoft.com/office/word/2010/wordprocessingShape">
                  <wps:wsp>
                    <wps:cNvCnPr/>
                    <wps:spPr>
                      <a:xfrm flipV="1">
                        <a:off x="0" y="0"/>
                        <a:ext cx="6085953" cy="27431"/>
                      </a:xfrm>
                      <a:prstGeom prst="line">
                        <a:avLst/>
                      </a:prstGeom>
                      <a:ln>
                        <a:solidFill>
                          <a:srgbClr val="000099"/>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3CA02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pt,21.05pt" to="465.9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" strokecolor="#009"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64DD"/>
    <w:multiLevelType w:val="hybridMultilevel"/>
    <w:tmpl w:val="717AE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A3FD6"/>
    <w:multiLevelType w:val="hybridMultilevel"/>
    <w:tmpl w:val="67E4FCC6"/>
    <w:lvl w:ilvl="0" w:tplc="2C02BF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64EF8"/>
    <w:multiLevelType w:val="hybridMultilevel"/>
    <w:tmpl w:val="AA307118"/>
    <w:lvl w:ilvl="0" w:tplc="519066D0">
      <w:start w:val="1"/>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14FB9"/>
    <w:multiLevelType w:val="hybridMultilevel"/>
    <w:tmpl w:val="F1FC1A6E"/>
    <w:lvl w:ilvl="0" w:tplc="C512F9DC">
      <w:start w:val="1"/>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A691D"/>
    <w:multiLevelType w:val="hybridMultilevel"/>
    <w:tmpl w:val="BBB24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90940"/>
    <w:multiLevelType w:val="hybridMultilevel"/>
    <w:tmpl w:val="3F52A37C"/>
    <w:lvl w:ilvl="0" w:tplc="7924D5BC">
      <w:start w:val="1"/>
      <w:numFmt w:val="upperRoman"/>
      <w:lvlText w:val="%1."/>
      <w:lvlJc w:val="left"/>
      <w:pPr>
        <w:ind w:left="841" w:hanging="725"/>
      </w:pPr>
      <w:rPr>
        <w:rFonts w:ascii="Cambria" w:eastAsia="Cambria" w:hAnsi="Cambria" w:cs="Cambria" w:hint="default"/>
        <w:spacing w:val="-1"/>
        <w:w w:val="98"/>
        <w:sz w:val="20"/>
        <w:szCs w:val="20"/>
        <w:lang w:val="en-US" w:eastAsia="en-US" w:bidi="en-US"/>
      </w:rPr>
    </w:lvl>
    <w:lvl w:ilvl="1" w:tplc="396C4DDA">
      <w:start w:val="1"/>
      <w:numFmt w:val="lowerLetter"/>
      <w:lvlText w:val="%2."/>
      <w:lvlJc w:val="left"/>
      <w:pPr>
        <w:ind w:left="1200" w:hanging="184"/>
      </w:pPr>
      <w:rPr>
        <w:rFonts w:hint="default"/>
        <w:spacing w:val="-1"/>
        <w:w w:val="102"/>
        <w:lang w:val="en-US" w:eastAsia="en-US" w:bidi="en-US"/>
      </w:rPr>
    </w:lvl>
    <w:lvl w:ilvl="2" w:tplc="115C38E0">
      <w:numFmt w:val="bullet"/>
      <w:lvlText w:val="•"/>
      <w:lvlJc w:val="left"/>
      <w:pPr>
        <w:ind w:left="2453" w:hanging="184"/>
      </w:pPr>
      <w:rPr>
        <w:rFonts w:hint="default"/>
        <w:lang w:val="en-US" w:eastAsia="en-US" w:bidi="en-US"/>
      </w:rPr>
    </w:lvl>
    <w:lvl w:ilvl="3" w:tplc="77509B4C">
      <w:numFmt w:val="bullet"/>
      <w:lvlText w:val="•"/>
      <w:lvlJc w:val="left"/>
      <w:pPr>
        <w:ind w:left="3706" w:hanging="184"/>
      </w:pPr>
      <w:rPr>
        <w:rFonts w:hint="default"/>
        <w:lang w:val="en-US" w:eastAsia="en-US" w:bidi="en-US"/>
      </w:rPr>
    </w:lvl>
    <w:lvl w:ilvl="4" w:tplc="174AF3EE">
      <w:numFmt w:val="bullet"/>
      <w:lvlText w:val="•"/>
      <w:lvlJc w:val="left"/>
      <w:pPr>
        <w:ind w:left="4960" w:hanging="184"/>
      </w:pPr>
      <w:rPr>
        <w:rFonts w:hint="default"/>
        <w:lang w:val="en-US" w:eastAsia="en-US" w:bidi="en-US"/>
      </w:rPr>
    </w:lvl>
    <w:lvl w:ilvl="5" w:tplc="A5C64F8C">
      <w:numFmt w:val="bullet"/>
      <w:lvlText w:val="•"/>
      <w:lvlJc w:val="left"/>
      <w:pPr>
        <w:ind w:left="6213" w:hanging="184"/>
      </w:pPr>
      <w:rPr>
        <w:rFonts w:hint="default"/>
        <w:lang w:val="en-US" w:eastAsia="en-US" w:bidi="en-US"/>
      </w:rPr>
    </w:lvl>
    <w:lvl w:ilvl="6" w:tplc="4282D740">
      <w:numFmt w:val="bullet"/>
      <w:lvlText w:val="•"/>
      <w:lvlJc w:val="left"/>
      <w:pPr>
        <w:ind w:left="7466" w:hanging="184"/>
      </w:pPr>
      <w:rPr>
        <w:rFonts w:hint="default"/>
        <w:lang w:val="en-US" w:eastAsia="en-US" w:bidi="en-US"/>
      </w:rPr>
    </w:lvl>
    <w:lvl w:ilvl="7" w:tplc="48960AA4">
      <w:numFmt w:val="bullet"/>
      <w:lvlText w:val="•"/>
      <w:lvlJc w:val="left"/>
      <w:pPr>
        <w:ind w:left="8720" w:hanging="184"/>
      </w:pPr>
      <w:rPr>
        <w:rFonts w:hint="default"/>
        <w:lang w:val="en-US" w:eastAsia="en-US" w:bidi="en-US"/>
      </w:rPr>
    </w:lvl>
    <w:lvl w:ilvl="8" w:tplc="6FA4803A">
      <w:numFmt w:val="bullet"/>
      <w:lvlText w:val="•"/>
      <w:lvlJc w:val="left"/>
      <w:pPr>
        <w:ind w:left="9973" w:hanging="184"/>
      </w:pPr>
      <w:rPr>
        <w:rFonts w:hint="default"/>
        <w:lang w:val="en-US" w:eastAsia="en-US" w:bidi="en-US"/>
      </w:rPr>
    </w:lvl>
  </w:abstractNum>
  <w:abstractNum w:abstractNumId="6" w15:restartNumberingAfterBreak="0">
    <w:nsid w:val="3753276F"/>
    <w:multiLevelType w:val="hybridMultilevel"/>
    <w:tmpl w:val="1E24CA6A"/>
    <w:lvl w:ilvl="0" w:tplc="2C02BF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B44BC"/>
    <w:multiLevelType w:val="hybridMultilevel"/>
    <w:tmpl w:val="4956CC06"/>
    <w:lvl w:ilvl="0" w:tplc="2C02BF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7B5960"/>
    <w:multiLevelType w:val="hybridMultilevel"/>
    <w:tmpl w:val="D772DC3A"/>
    <w:lvl w:ilvl="0" w:tplc="2C02BF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8E5509"/>
    <w:multiLevelType w:val="hybridMultilevel"/>
    <w:tmpl w:val="A33009F8"/>
    <w:lvl w:ilvl="0" w:tplc="2C02BF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5F7A56"/>
    <w:multiLevelType w:val="hybridMultilevel"/>
    <w:tmpl w:val="F11C7B82"/>
    <w:lvl w:ilvl="0" w:tplc="2C02BF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1B4805"/>
    <w:multiLevelType w:val="hybridMultilevel"/>
    <w:tmpl w:val="76120426"/>
    <w:lvl w:ilvl="0" w:tplc="0AE2C820">
      <w:start w:val="1"/>
      <w:numFmt w:val="decimal"/>
      <w:lvlText w:val="%1."/>
      <w:lvlJc w:val="left"/>
      <w:pPr>
        <w:tabs>
          <w:tab w:val="num" w:pos="720"/>
        </w:tabs>
        <w:ind w:left="720" w:hanging="360"/>
      </w:pPr>
      <w:rPr>
        <w:rFonts w:ascii="Times New Roman" w:eastAsia="SimSun" w:hAnsi="Times New Roman" w:cs="Times New Roman"/>
      </w:rPr>
    </w:lvl>
    <w:lvl w:ilvl="1" w:tplc="8ACA00FC">
      <w:start w:val="1"/>
      <w:numFmt w:val="lowerLetter"/>
      <w:lvlText w:val="%2."/>
      <w:lvlJc w:val="left"/>
      <w:pPr>
        <w:tabs>
          <w:tab w:val="num" w:pos="1440"/>
        </w:tabs>
        <w:ind w:left="1440" w:hanging="360"/>
      </w:pPr>
      <w:rPr>
        <w:rFonts w:ascii="Times New Roman" w:eastAsia="SimSun" w:hAnsi="Times New Roman"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A05EBD"/>
    <w:multiLevelType w:val="hybridMultilevel"/>
    <w:tmpl w:val="4A447B60"/>
    <w:lvl w:ilvl="0" w:tplc="2C02BF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6A3275"/>
    <w:multiLevelType w:val="hybridMultilevel"/>
    <w:tmpl w:val="C6E0FC3E"/>
    <w:lvl w:ilvl="0" w:tplc="2C02BF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F2A31"/>
    <w:multiLevelType w:val="hybridMultilevel"/>
    <w:tmpl w:val="B3AAF35A"/>
    <w:lvl w:ilvl="0" w:tplc="2C02BF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E101EB"/>
    <w:multiLevelType w:val="hybridMultilevel"/>
    <w:tmpl w:val="89C6E026"/>
    <w:lvl w:ilvl="0" w:tplc="3E940232">
      <w:start w:val="1"/>
      <w:numFmt w:val="upperRoman"/>
      <w:lvlText w:val="%1."/>
      <w:lvlJc w:val="left"/>
      <w:pPr>
        <w:ind w:left="768" w:hanging="720"/>
      </w:pPr>
      <w:rPr>
        <w:rFonts w:hint="default"/>
      </w:r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16cid:durableId="610354549">
    <w:abstractNumId w:val="0"/>
  </w:num>
  <w:num w:numId="2" w16cid:durableId="229193427">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1296519560">
    <w:abstractNumId w:val="3"/>
  </w:num>
  <w:num w:numId="4" w16cid:durableId="1648782286">
    <w:abstractNumId w:val="2"/>
  </w:num>
  <w:num w:numId="5" w16cid:durableId="2025401934">
    <w:abstractNumId w:val="4"/>
  </w:num>
  <w:num w:numId="6" w16cid:durableId="884562903">
    <w:abstractNumId w:val="12"/>
  </w:num>
  <w:num w:numId="7" w16cid:durableId="72900846">
    <w:abstractNumId w:val="13"/>
  </w:num>
  <w:num w:numId="8" w16cid:durableId="1664241977">
    <w:abstractNumId w:val="7"/>
  </w:num>
  <w:num w:numId="9" w16cid:durableId="1702512033">
    <w:abstractNumId w:val="1"/>
  </w:num>
  <w:num w:numId="10" w16cid:durableId="446660023">
    <w:abstractNumId w:val="8"/>
  </w:num>
  <w:num w:numId="11" w16cid:durableId="1225484882">
    <w:abstractNumId w:val="6"/>
  </w:num>
  <w:num w:numId="12" w16cid:durableId="1195653744">
    <w:abstractNumId w:val="9"/>
  </w:num>
  <w:num w:numId="13" w16cid:durableId="2086872659">
    <w:abstractNumId w:val="10"/>
  </w:num>
  <w:num w:numId="14" w16cid:durableId="629365834">
    <w:abstractNumId w:val="14"/>
  </w:num>
  <w:num w:numId="15" w16cid:durableId="780494953">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219072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MjEzszQxNbYwNTNX0lEKTi0uzszPAykwrQUAVH2CZSwAAAA="/>
  </w:docVars>
  <w:rsids>
    <w:rsidRoot w:val="00E44351"/>
    <w:rsid w:val="00024C73"/>
    <w:rsid w:val="000307C8"/>
    <w:rsid w:val="0006290A"/>
    <w:rsid w:val="000A3BA6"/>
    <w:rsid w:val="000C68BD"/>
    <w:rsid w:val="000D6BA5"/>
    <w:rsid w:val="000E0D81"/>
    <w:rsid w:val="00147D07"/>
    <w:rsid w:val="00192D94"/>
    <w:rsid w:val="001A55C6"/>
    <w:rsid w:val="001A5A42"/>
    <w:rsid w:val="001C603B"/>
    <w:rsid w:val="001F27D2"/>
    <w:rsid w:val="002A4DBB"/>
    <w:rsid w:val="002D7026"/>
    <w:rsid w:val="002E102B"/>
    <w:rsid w:val="002F799D"/>
    <w:rsid w:val="00305977"/>
    <w:rsid w:val="003118B0"/>
    <w:rsid w:val="0032328B"/>
    <w:rsid w:val="00324F18"/>
    <w:rsid w:val="003400F9"/>
    <w:rsid w:val="00343A8A"/>
    <w:rsid w:val="0035732A"/>
    <w:rsid w:val="00370C03"/>
    <w:rsid w:val="00386DC2"/>
    <w:rsid w:val="003B6209"/>
    <w:rsid w:val="003C6C5D"/>
    <w:rsid w:val="003E46D8"/>
    <w:rsid w:val="003F0D2B"/>
    <w:rsid w:val="003F47BB"/>
    <w:rsid w:val="0043076B"/>
    <w:rsid w:val="00434E17"/>
    <w:rsid w:val="00461FB8"/>
    <w:rsid w:val="00472C5B"/>
    <w:rsid w:val="00476762"/>
    <w:rsid w:val="004970D7"/>
    <w:rsid w:val="004D13BE"/>
    <w:rsid w:val="004D5E4C"/>
    <w:rsid w:val="005042C9"/>
    <w:rsid w:val="005201D5"/>
    <w:rsid w:val="00522436"/>
    <w:rsid w:val="00541187"/>
    <w:rsid w:val="00563A30"/>
    <w:rsid w:val="005B7B9E"/>
    <w:rsid w:val="005C4A5B"/>
    <w:rsid w:val="005C526F"/>
    <w:rsid w:val="005D7971"/>
    <w:rsid w:val="00601DB0"/>
    <w:rsid w:val="0062464B"/>
    <w:rsid w:val="00642A73"/>
    <w:rsid w:val="00651B5C"/>
    <w:rsid w:val="00672DA4"/>
    <w:rsid w:val="00673F03"/>
    <w:rsid w:val="006846BF"/>
    <w:rsid w:val="00694754"/>
    <w:rsid w:val="00702A1D"/>
    <w:rsid w:val="00781358"/>
    <w:rsid w:val="007843A5"/>
    <w:rsid w:val="0078595C"/>
    <w:rsid w:val="007A4FE1"/>
    <w:rsid w:val="007D149E"/>
    <w:rsid w:val="00811345"/>
    <w:rsid w:val="00811B7B"/>
    <w:rsid w:val="0081653C"/>
    <w:rsid w:val="00851447"/>
    <w:rsid w:val="0085572C"/>
    <w:rsid w:val="008608F6"/>
    <w:rsid w:val="0086666A"/>
    <w:rsid w:val="00873B18"/>
    <w:rsid w:val="008902CB"/>
    <w:rsid w:val="0089095D"/>
    <w:rsid w:val="008B53C3"/>
    <w:rsid w:val="008D6751"/>
    <w:rsid w:val="008D6DB5"/>
    <w:rsid w:val="008E6AF2"/>
    <w:rsid w:val="008F7442"/>
    <w:rsid w:val="00905740"/>
    <w:rsid w:val="00940502"/>
    <w:rsid w:val="00952FB0"/>
    <w:rsid w:val="00973406"/>
    <w:rsid w:val="009912AE"/>
    <w:rsid w:val="009A0890"/>
    <w:rsid w:val="009A1744"/>
    <w:rsid w:val="009C79D2"/>
    <w:rsid w:val="009E2B19"/>
    <w:rsid w:val="009E3411"/>
    <w:rsid w:val="00A54397"/>
    <w:rsid w:val="00AB3898"/>
    <w:rsid w:val="00AB3D45"/>
    <w:rsid w:val="00AC79FE"/>
    <w:rsid w:val="00AD6214"/>
    <w:rsid w:val="00AE46FC"/>
    <w:rsid w:val="00AF70D8"/>
    <w:rsid w:val="00B0734F"/>
    <w:rsid w:val="00B13C18"/>
    <w:rsid w:val="00B200A8"/>
    <w:rsid w:val="00B3263F"/>
    <w:rsid w:val="00B56526"/>
    <w:rsid w:val="00B56B1F"/>
    <w:rsid w:val="00B7798D"/>
    <w:rsid w:val="00BA4C42"/>
    <w:rsid w:val="00BA730C"/>
    <w:rsid w:val="00BC00DA"/>
    <w:rsid w:val="00BD2C2A"/>
    <w:rsid w:val="00BD506B"/>
    <w:rsid w:val="00BE448D"/>
    <w:rsid w:val="00BF6F6F"/>
    <w:rsid w:val="00C11A92"/>
    <w:rsid w:val="00C542C7"/>
    <w:rsid w:val="00C64E42"/>
    <w:rsid w:val="00C66228"/>
    <w:rsid w:val="00C72FED"/>
    <w:rsid w:val="00D25FC8"/>
    <w:rsid w:val="00D70F66"/>
    <w:rsid w:val="00D85192"/>
    <w:rsid w:val="00DA1F0C"/>
    <w:rsid w:val="00DA546A"/>
    <w:rsid w:val="00DC590D"/>
    <w:rsid w:val="00DF0F37"/>
    <w:rsid w:val="00E00B55"/>
    <w:rsid w:val="00E1223C"/>
    <w:rsid w:val="00E25A43"/>
    <w:rsid w:val="00E44351"/>
    <w:rsid w:val="00ED0689"/>
    <w:rsid w:val="00F11343"/>
    <w:rsid w:val="00F41CF5"/>
    <w:rsid w:val="00F630F9"/>
    <w:rsid w:val="00F81FF6"/>
    <w:rsid w:val="00F82F2C"/>
    <w:rsid w:val="00F93231"/>
    <w:rsid w:val="00FB3143"/>
    <w:rsid w:val="00FB40D1"/>
    <w:rsid w:val="00FD1A9A"/>
    <w:rsid w:val="00FE0FAF"/>
    <w:rsid w:val="2B8D9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FCF71"/>
  <w15:chartTrackingRefBased/>
  <w15:docId w15:val="{04E25AAA-D6AE-4198-AAEA-774D3E29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192"/>
    <w:pPr>
      <w:spacing w:line="256" w:lineRule="auto"/>
    </w:pPr>
  </w:style>
  <w:style w:type="paragraph" w:styleId="Heading1">
    <w:name w:val="heading 1"/>
    <w:basedOn w:val="Normal"/>
    <w:next w:val="Normal"/>
    <w:link w:val="Heading1Char"/>
    <w:uiPriority w:val="9"/>
    <w:qFormat/>
    <w:rsid w:val="001F27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link w:val="Heading6Char"/>
    <w:uiPriority w:val="9"/>
    <w:qFormat/>
    <w:rsid w:val="00673F0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351"/>
  </w:style>
  <w:style w:type="paragraph" w:styleId="Footer">
    <w:name w:val="footer"/>
    <w:basedOn w:val="Normal"/>
    <w:link w:val="FooterChar"/>
    <w:uiPriority w:val="99"/>
    <w:unhideWhenUsed/>
    <w:rsid w:val="00E44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351"/>
  </w:style>
  <w:style w:type="character" w:customStyle="1" w:styleId="Heading6Char">
    <w:name w:val="Heading 6 Char"/>
    <w:basedOn w:val="DefaultParagraphFont"/>
    <w:link w:val="Heading6"/>
    <w:uiPriority w:val="9"/>
    <w:rsid w:val="00673F03"/>
    <w:rPr>
      <w:rFonts w:ascii="Times New Roman" w:eastAsia="Times New Roman" w:hAnsi="Times New Roman" w:cs="Times New Roman"/>
      <w:b/>
      <w:bCs/>
      <w:sz w:val="15"/>
      <w:szCs w:val="15"/>
    </w:rPr>
  </w:style>
  <w:style w:type="character" w:customStyle="1" w:styleId="color11">
    <w:name w:val="color_11"/>
    <w:basedOn w:val="DefaultParagraphFont"/>
    <w:rsid w:val="00673F03"/>
  </w:style>
  <w:style w:type="paragraph" w:styleId="ListParagraph">
    <w:name w:val="List Paragraph"/>
    <w:basedOn w:val="Normal"/>
    <w:uiPriority w:val="34"/>
    <w:qFormat/>
    <w:rsid w:val="00905740"/>
    <w:pPr>
      <w:ind w:left="720"/>
      <w:contextualSpacing/>
    </w:pPr>
  </w:style>
  <w:style w:type="character" w:styleId="Hyperlink">
    <w:name w:val="Hyperlink"/>
    <w:basedOn w:val="DefaultParagraphFont"/>
    <w:uiPriority w:val="99"/>
    <w:unhideWhenUsed/>
    <w:rsid w:val="0085572C"/>
    <w:rPr>
      <w:color w:val="0563C1" w:themeColor="hyperlink"/>
      <w:u w:val="single"/>
    </w:rPr>
  </w:style>
  <w:style w:type="character" w:styleId="UnresolvedMention">
    <w:name w:val="Unresolved Mention"/>
    <w:basedOn w:val="DefaultParagraphFont"/>
    <w:uiPriority w:val="99"/>
    <w:semiHidden/>
    <w:unhideWhenUsed/>
    <w:rsid w:val="0085572C"/>
    <w:rPr>
      <w:color w:val="605E5C"/>
      <w:shd w:val="clear" w:color="auto" w:fill="E1DFDD"/>
    </w:rPr>
  </w:style>
  <w:style w:type="character" w:customStyle="1" w:styleId="Heading1Char">
    <w:name w:val="Heading 1 Char"/>
    <w:basedOn w:val="DefaultParagraphFont"/>
    <w:link w:val="Heading1"/>
    <w:uiPriority w:val="9"/>
    <w:rsid w:val="001F27D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5D7971"/>
    <w:pPr>
      <w:spacing w:after="0" w:line="240" w:lineRule="auto"/>
    </w:pPr>
  </w:style>
  <w:style w:type="paragraph" w:styleId="BalloonText">
    <w:name w:val="Balloon Text"/>
    <w:basedOn w:val="Normal"/>
    <w:link w:val="BalloonTextChar"/>
    <w:uiPriority w:val="99"/>
    <w:semiHidden/>
    <w:unhideWhenUsed/>
    <w:rsid w:val="007A4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FE1"/>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940502"/>
    <w:pPr>
      <w:widowControl w:val="0"/>
      <w:autoSpaceDE w:val="0"/>
      <w:autoSpaceDN w:val="0"/>
      <w:spacing w:after="0" w:line="240" w:lineRule="auto"/>
    </w:pPr>
    <w:rPr>
      <w:rFonts w:ascii="Cambria" w:eastAsia="Cambria" w:hAnsi="Cambria" w:cs="Cambria"/>
      <w:sz w:val="20"/>
      <w:szCs w:val="20"/>
      <w:lang w:bidi="en-US"/>
    </w:rPr>
  </w:style>
  <w:style w:type="character" w:customStyle="1" w:styleId="BodyTextChar">
    <w:name w:val="Body Text Char"/>
    <w:basedOn w:val="DefaultParagraphFont"/>
    <w:link w:val="BodyText"/>
    <w:uiPriority w:val="1"/>
    <w:rsid w:val="00940502"/>
    <w:rPr>
      <w:rFonts w:ascii="Cambria" w:eastAsia="Cambria" w:hAnsi="Cambria" w:cs="Cambr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8320">
      <w:bodyDiv w:val="1"/>
      <w:marLeft w:val="0"/>
      <w:marRight w:val="0"/>
      <w:marTop w:val="0"/>
      <w:marBottom w:val="0"/>
      <w:divBdr>
        <w:top w:val="none" w:sz="0" w:space="0" w:color="auto"/>
        <w:left w:val="none" w:sz="0" w:space="0" w:color="auto"/>
        <w:bottom w:val="none" w:sz="0" w:space="0" w:color="auto"/>
        <w:right w:val="none" w:sz="0" w:space="0" w:color="auto"/>
      </w:divBdr>
      <w:divsChild>
        <w:div w:id="1723560598">
          <w:marLeft w:val="0"/>
          <w:marRight w:val="0"/>
          <w:marTop w:val="0"/>
          <w:marBottom w:val="0"/>
          <w:divBdr>
            <w:top w:val="none" w:sz="0" w:space="0" w:color="auto"/>
            <w:left w:val="none" w:sz="0" w:space="0" w:color="auto"/>
            <w:bottom w:val="none" w:sz="0" w:space="0" w:color="auto"/>
            <w:right w:val="none" w:sz="0" w:space="0" w:color="auto"/>
          </w:divBdr>
          <w:divsChild>
            <w:div w:id="783959985">
              <w:marLeft w:val="0"/>
              <w:marRight w:val="0"/>
              <w:marTop w:val="0"/>
              <w:marBottom w:val="0"/>
              <w:divBdr>
                <w:top w:val="none" w:sz="0" w:space="0" w:color="auto"/>
                <w:left w:val="none" w:sz="0" w:space="0" w:color="auto"/>
                <w:bottom w:val="none" w:sz="0" w:space="0" w:color="auto"/>
                <w:right w:val="none" w:sz="0" w:space="0" w:color="auto"/>
              </w:divBdr>
              <w:divsChild>
                <w:div w:id="2131514805">
                  <w:marLeft w:val="0"/>
                  <w:marRight w:val="0"/>
                  <w:marTop w:val="0"/>
                  <w:marBottom w:val="0"/>
                  <w:divBdr>
                    <w:top w:val="none" w:sz="0" w:space="0" w:color="auto"/>
                    <w:left w:val="none" w:sz="0" w:space="0" w:color="auto"/>
                    <w:bottom w:val="none" w:sz="0" w:space="0" w:color="auto"/>
                    <w:right w:val="none" w:sz="0" w:space="0" w:color="auto"/>
                  </w:divBdr>
                  <w:divsChild>
                    <w:div w:id="1968781519">
                      <w:marLeft w:val="0"/>
                      <w:marRight w:val="0"/>
                      <w:marTop w:val="0"/>
                      <w:marBottom w:val="0"/>
                      <w:divBdr>
                        <w:top w:val="none" w:sz="0" w:space="0" w:color="auto"/>
                        <w:left w:val="none" w:sz="0" w:space="0" w:color="auto"/>
                        <w:bottom w:val="none" w:sz="0" w:space="0" w:color="auto"/>
                        <w:right w:val="none" w:sz="0" w:space="0" w:color="auto"/>
                      </w:divBdr>
                      <w:divsChild>
                        <w:div w:id="1919368129">
                          <w:marLeft w:val="0"/>
                          <w:marRight w:val="0"/>
                          <w:marTop w:val="0"/>
                          <w:marBottom w:val="0"/>
                          <w:divBdr>
                            <w:top w:val="none" w:sz="0" w:space="0" w:color="auto"/>
                            <w:left w:val="none" w:sz="0" w:space="0" w:color="auto"/>
                            <w:bottom w:val="none" w:sz="0" w:space="0" w:color="auto"/>
                            <w:right w:val="none" w:sz="0" w:space="0" w:color="auto"/>
                          </w:divBdr>
                          <w:divsChild>
                            <w:div w:id="180507693">
                              <w:marLeft w:val="0"/>
                              <w:marRight w:val="0"/>
                              <w:marTop w:val="0"/>
                              <w:marBottom w:val="0"/>
                              <w:divBdr>
                                <w:top w:val="none" w:sz="0" w:space="0" w:color="auto"/>
                                <w:left w:val="none" w:sz="0" w:space="0" w:color="auto"/>
                                <w:bottom w:val="none" w:sz="0" w:space="0" w:color="auto"/>
                                <w:right w:val="none" w:sz="0" w:space="0" w:color="auto"/>
                              </w:divBdr>
                              <w:divsChild>
                                <w:div w:id="20471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93713">
      <w:bodyDiv w:val="1"/>
      <w:marLeft w:val="0"/>
      <w:marRight w:val="0"/>
      <w:marTop w:val="0"/>
      <w:marBottom w:val="0"/>
      <w:divBdr>
        <w:top w:val="none" w:sz="0" w:space="0" w:color="auto"/>
        <w:left w:val="none" w:sz="0" w:space="0" w:color="auto"/>
        <w:bottom w:val="none" w:sz="0" w:space="0" w:color="auto"/>
        <w:right w:val="none" w:sz="0" w:space="0" w:color="auto"/>
      </w:divBdr>
    </w:div>
    <w:div w:id="193200626">
      <w:bodyDiv w:val="1"/>
      <w:marLeft w:val="0"/>
      <w:marRight w:val="0"/>
      <w:marTop w:val="0"/>
      <w:marBottom w:val="0"/>
      <w:divBdr>
        <w:top w:val="none" w:sz="0" w:space="0" w:color="auto"/>
        <w:left w:val="none" w:sz="0" w:space="0" w:color="auto"/>
        <w:bottom w:val="none" w:sz="0" w:space="0" w:color="auto"/>
        <w:right w:val="none" w:sz="0" w:space="0" w:color="auto"/>
      </w:divBdr>
    </w:div>
    <w:div w:id="292098669">
      <w:bodyDiv w:val="1"/>
      <w:marLeft w:val="0"/>
      <w:marRight w:val="0"/>
      <w:marTop w:val="0"/>
      <w:marBottom w:val="0"/>
      <w:divBdr>
        <w:top w:val="none" w:sz="0" w:space="0" w:color="auto"/>
        <w:left w:val="none" w:sz="0" w:space="0" w:color="auto"/>
        <w:bottom w:val="none" w:sz="0" w:space="0" w:color="auto"/>
        <w:right w:val="none" w:sz="0" w:space="0" w:color="auto"/>
      </w:divBdr>
    </w:div>
    <w:div w:id="526798167">
      <w:bodyDiv w:val="1"/>
      <w:marLeft w:val="0"/>
      <w:marRight w:val="0"/>
      <w:marTop w:val="0"/>
      <w:marBottom w:val="0"/>
      <w:divBdr>
        <w:top w:val="none" w:sz="0" w:space="0" w:color="auto"/>
        <w:left w:val="none" w:sz="0" w:space="0" w:color="auto"/>
        <w:bottom w:val="none" w:sz="0" w:space="0" w:color="auto"/>
        <w:right w:val="none" w:sz="0" w:space="0" w:color="auto"/>
      </w:divBdr>
    </w:div>
    <w:div w:id="599946846">
      <w:bodyDiv w:val="1"/>
      <w:marLeft w:val="0"/>
      <w:marRight w:val="0"/>
      <w:marTop w:val="0"/>
      <w:marBottom w:val="0"/>
      <w:divBdr>
        <w:top w:val="none" w:sz="0" w:space="0" w:color="auto"/>
        <w:left w:val="none" w:sz="0" w:space="0" w:color="auto"/>
        <w:bottom w:val="none" w:sz="0" w:space="0" w:color="auto"/>
        <w:right w:val="none" w:sz="0" w:space="0" w:color="auto"/>
      </w:divBdr>
    </w:div>
    <w:div w:id="884414714">
      <w:bodyDiv w:val="1"/>
      <w:marLeft w:val="0"/>
      <w:marRight w:val="0"/>
      <w:marTop w:val="0"/>
      <w:marBottom w:val="0"/>
      <w:divBdr>
        <w:top w:val="none" w:sz="0" w:space="0" w:color="auto"/>
        <w:left w:val="none" w:sz="0" w:space="0" w:color="auto"/>
        <w:bottom w:val="none" w:sz="0" w:space="0" w:color="auto"/>
        <w:right w:val="none" w:sz="0" w:space="0" w:color="auto"/>
      </w:divBdr>
      <w:divsChild>
        <w:div w:id="652828607">
          <w:marLeft w:val="0"/>
          <w:marRight w:val="0"/>
          <w:marTop w:val="0"/>
          <w:marBottom w:val="0"/>
          <w:divBdr>
            <w:top w:val="none" w:sz="0" w:space="0" w:color="auto"/>
            <w:left w:val="none" w:sz="0" w:space="0" w:color="auto"/>
            <w:bottom w:val="none" w:sz="0" w:space="0" w:color="auto"/>
            <w:right w:val="none" w:sz="0" w:space="0" w:color="auto"/>
          </w:divBdr>
        </w:div>
        <w:div w:id="1885213224">
          <w:marLeft w:val="0"/>
          <w:marRight w:val="0"/>
          <w:marTop w:val="0"/>
          <w:marBottom w:val="0"/>
          <w:divBdr>
            <w:top w:val="none" w:sz="0" w:space="0" w:color="auto"/>
            <w:left w:val="none" w:sz="0" w:space="0" w:color="auto"/>
            <w:bottom w:val="none" w:sz="0" w:space="0" w:color="auto"/>
            <w:right w:val="none" w:sz="0" w:space="0" w:color="auto"/>
          </w:divBdr>
        </w:div>
      </w:divsChild>
    </w:div>
    <w:div w:id="1546675716">
      <w:bodyDiv w:val="1"/>
      <w:marLeft w:val="0"/>
      <w:marRight w:val="0"/>
      <w:marTop w:val="0"/>
      <w:marBottom w:val="0"/>
      <w:divBdr>
        <w:top w:val="none" w:sz="0" w:space="0" w:color="auto"/>
        <w:left w:val="none" w:sz="0" w:space="0" w:color="auto"/>
        <w:bottom w:val="none" w:sz="0" w:space="0" w:color="auto"/>
        <w:right w:val="none" w:sz="0" w:space="0" w:color="auto"/>
      </w:divBdr>
    </w:div>
    <w:div w:id="16014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Castro</dc:creator>
  <cp:keywords/>
  <dc:description/>
  <cp:lastModifiedBy>Terrie Roberts</cp:lastModifiedBy>
  <cp:revision>3</cp:revision>
  <cp:lastPrinted>2021-01-06T13:10:00Z</cp:lastPrinted>
  <dcterms:created xsi:type="dcterms:W3CDTF">2024-02-13T16:53:00Z</dcterms:created>
  <dcterms:modified xsi:type="dcterms:W3CDTF">2024-02-13T18:41:00Z</dcterms:modified>
</cp:coreProperties>
</file>